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7B" w:rsidRPr="00B03EB8" w:rsidRDefault="00B1727B">
      <w:pPr>
        <w:pStyle w:val="Nadpis1"/>
        <w:spacing w:before="480" w:after="0"/>
        <w:rPr>
          <w:rFonts w:ascii="Arial" w:hAnsi="Arial" w:cs="Arial"/>
          <w:color w:val="auto"/>
          <w:sz w:val="24"/>
          <w:szCs w:val="24"/>
        </w:rPr>
      </w:pPr>
      <w:bookmarkStart w:id="0" w:name="_Toc62710928"/>
      <w:r w:rsidRPr="00B03EB8">
        <w:rPr>
          <w:rFonts w:ascii="Arial" w:hAnsi="Arial" w:cs="Arial"/>
          <w:color w:val="auto"/>
          <w:sz w:val="24"/>
          <w:szCs w:val="24"/>
        </w:rPr>
        <w:t>H-1 ORGANIZAČNÍ ŘÁD ČESKÉ LÉKÁRNICKÉ KOMORY</w:t>
      </w:r>
      <w:bookmarkEnd w:id="0"/>
    </w:p>
    <w:p w:rsidR="00B1727B" w:rsidRPr="00B03EB8" w:rsidRDefault="00B1727B">
      <w:pPr>
        <w:pStyle w:val="Nadpis2"/>
        <w:tabs>
          <w:tab w:val="clear" w:pos="284"/>
          <w:tab w:val="clear" w:pos="851"/>
          <w:tab w:val="left" w:pos="0"/>
        </w:tabs>
        <w:spacing w:before="360"/>
        <w:rPr>
          <w:rFonts w:ascii="Arial" w:hAnsi="Arial" w:cs="Arial"/>
          <w:sz w:val="24"/>
          <w:szCs w:val="24"/>
        </w:rPr>
      </w:pPr>
      <w:r w:rsidRPr="00B03EB8">
        <w:rPr>
          <w:rFonts w:ascii="Arial" w:hAnsi="Arial" w:cs="Arial"/>
          <w:sz w:val="24"/>
          <w:szCs w:val="24"/>
        </w:rPr>
        <w:t>ČÁST I.</w:t>
      </w:r>
    </w:p>
    <w:p w:rsidR="00B1727B" w:rsidRPr="00B03EB8" w:rsidRDefault="00B1727B">
      <w:pPr>
        <w:pStyle w:val="Nadpis3"/>
        <w:spacing w:before="120" w:after="0"/>
        <w:rPr>
          <w:rFonts w:ascii="Arial" w:hAnsi="Arial" w:cs="Arial"/>
          <w:sz w:val="24"/>
          <w:szCs w:val="24"/>
        </w:rPr>
      </w:pPr>
      <w:r w:rsidRPr="00B03EB8">
        <w:rPr>
          <w:rFonts w:ascii="Arial" w:hAnsi="Arial" w:cs="Arial"/>
          <w:sz w:val="24"/>
          <w:szCs w:val="24"/>
        </w:rPr>
        <w:t>Všeobecná ustanovení</w:t>
      </w:r>
    </w:p>
    <w:p w:rsidR="00B1727B" w:rsidRPr="00B03EB8" w:rsidRDefault="00B1727B">
      <w:pPr>
        <w:pStyle w:val="Nadpis6"/>
        <w:spacing w:before="240"/>
        <w:rPr>
          <w:rFonts w:ascii="Arial" w:hAnsi="Arial" w:cs="Arial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 1</w:t>
      </w:r>
    </w:p>
    <w:p w:rsidR="00B1727B" w:rsidRPr="00B03EB8" w:rsidRDefault="00B1727B">
      <w:pPr>
        <w:pStyle w:val="Nadpis7"/>
        <w:rPr>
          <w:rFonts w:ascii="Arial" w:hAnsi="Arial" w:cs="Arial"/>
          <w:szCs w:val="24"/>
        </w:rPr>
      </w:pPr>
      <w:bookmarkStart w:id="1" w:name="_Toc62710929"/>
      <w:r w:rsidRPr="00B03EB8">
        <w:rPr>
          <w:rFonts w:ascii="Arial" w:hAnsi="Arial" w:cs="Arial"/>
          <w:szCs w:val="24"/>
        </w:rPr>
        <w:t>Postavení, působnost, poslání a sídlo komory</w:t>
      </w:r>
      <w:bookmarkEnd w:id="1"/>
    </w:p>
    <w:p w:rsidR="00B1727B" w:rsidRPr="00B03EB8" w:rsidRDefault="00B1727B" w:rsidP="00B3001A">
      <w:pPr>
        <w:pStyle w:val="Odstavec"/>
        <w:numPr>
          <w:ilvl w:val="0"/>
          <w:numId w:val="2"/>
        </w:numPr>
        <w:tabs>
          <w:tab w:val="clear" w:pos="284"/>
          <w:tab w:val="left" w:pos="360"/>
        </w:tabs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Česká lékárnická komora (dále jen komora) je zákonem zřízenou,</w:t>
      </w:r>
      <w:r w:rsidRPr="00B03EB8">
        <w:rPr>
          <w:rFonts w:ascii="Arial" w:hAnsi="Arial" w:cs="Arial"/>
          <w:szCs w:val="24"/>
          <w:vertAlign w:val="superscript"/>
        </w:rPr>
        <w:t xml:space="preserve"> </w:t>
      </w:r>
      <w:r w:rsidRPr="00B03EB8">
        <w:rPr>
          <w:rFonts w:ascii="Arial" w:hAnsi="Arial" w:cs="Arial"/>
          <w:szCs w:val="24"/>
        </w:rPr>
        <w:t>samosprávnou, nepolitickou, stavovskou organizací, sdružující všechny lékárníky zapsané v seznamu, vedeném komorou.</w:t>
      </w:r>
    </w:p>
    <w:p w:rsidR="00B1727B" w:rsidRPr="00B03EB8" w:rsidRDefault="00B1727B">
      <w:pPr>
        <w:pStyle w:val="Odstavec"/>
        <w:numPr>
          <w:ilvl w:val="0"/>
          <w:numId w:val="2"/>
        </w:numPr>
        <w:spacing w:before="12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 xml:space="preserve">Komora je právnickou osobou a svou působnost </w:t>
      </w:r>
      <w:r w:rsidRPr="00B03EB8">
        <w:rPr>
          <w:rFonts w:ascii="Arial" w:hAnsi="Arial" w:cs="Arial"/>
          <w:b/>
          <w:szCs w:val="24"/>
          <w:vertAlign w:val="superscript"/>
        </w:rPr>
        <w:t>1</w:t>
      </w:r>
      <w:r w:rsidRPr="00B03EB8">
        <w:rPr>
          <w:rFonts w:ascii="Arial" w:hAnsi="Arial" w:cs="Arial"/>
          <w:szCs w:val="24"/>
          <w:vertAlign w:val="superscript"/>
        </w:rPr>
        <w:t>)</w:t>
      </w:r>
      <w:r w:rsidRPr="00B03EB8">
        <w:rPr>
          <w:rFonts w:ascii="Arial" w:hAnsi="Arial" w:cs="Arial"/>
          <w:szCs w:val="24"/>
        </w:rPr>
        <w:t xml:space="preserve"> vykonává na území České republiky.</w:t>
      </w:r>
    </w:p>
    <w:p w:rsidR="00B1727B" w:rsidRPr="00B03EB8" w:rsidRDefault="00B1727B">
      <w:pPr>
        <w:pStyle w:val="Poznpodarou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 xml:space="preserve">      ___________________</w:t>
      </w:r>
    </w:p>
    <w:p w:rsidR="00B1727B" w:rsidRPr="00B03EB8" w:rsidRDefault="00B1727B">
      <w:pPr>
        <w:pStyle w:val="Poznpodarou"/>
        <w:ind w:left="540" w:hanging="540"/>
        <w:jc w:val="both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 xml:space="preserve">      1) zák. č. 220/1991 Sb. o České lékařské komoře, České stomatologické komoře a České lékárnické komoře, § 2 odst. </w:t>
      </w:r>
      <w:smartTag w:uri="urn:schemas-microsoft-com:office:smarttags" w:element="metricconverter">
        <w:smartTagPr>
          <w:attr w:name="ProductID" w:val="1 a"/>
        </w:smartTagPr>
        <w:r w:rsidRPr="00B03EB8">
          <w:rPr>
            <w:rFonts w:cs="Arial"/>
            <w:sz w:val="24"/>
            <w:szCs w:val="24"/>
          </w:rPr>
          <w:t>1 a</w:t>
        </w:r>
      </w:smartTag>
      <w:r w:rsidRPr="00B03EB8">
        <w:rPr>
          <w:rFonts w:cs="Arial"/>
          <w:sz w:val="24"/>
          <w:szCs w:val="24"/>
        </w:rPr>
        <w:t xml:space="preserve"> násl.</w:t>
      </w:r>
    </w:p>
    <w:p w:rsidR="00B1727B" w:rsidRPr="00B03EB8" w:rsidRDefault="00B1727B" w:rsidP="00B3001A">
      <w:pPr>
        <w:pStyle w:val="Odstavec"/>
        <w:numPr>
          <w:ilvl w:val="0"/>
          <w:numId w:val="2"/>
        </w:numPr>
        <w:tabs>
          <w:tab w:val="clear" w:pos="284"/>
          <w:tab w:val="left" w:pos="360"/>
        </w:tabs>
        <w:spacing w:before="12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 xml:space="preserve">Posláním komory je zajistit, aby lékárnické povolání </w:t>
      </w:r>
      <w:bookmarkStart w:id="2" w:name="_GoBack"/>
      <w:bookmarkEnd w:id="2"/>
      <w:r w:rsidRPr="00B03EB8">
        <w:rPr>
          <w:rFonts w:ascii="Arial" w:hAnsi="Arial" w:cs="Arial"/>
          <w:szCs w:val="24"/>
        </w:rPr>
        <w:t xml:space="preserve">při poskytování lékárenské zdravotní péče bylo vykonáváno s náležitou odborností, v souladu s jeho etikou a způsobem stanoveným právními předpisy a řády komory tak, aby byly všestranně naplňovány aktuální požadavky na </w:t>
      </w:r>
      <w:r w:rsidR="005D6002" w:rsidRPr="00B03EB8">
        <w:rPr>
          <w:rFonts w:ascii="Arial" w:hAnsi="Arial" w:cs="Arial"/>
          <w:szCs w:val="24"/>
        </w:rPr>
        <w:t>řádný</w:t>
      </w:r>
      <w:r w:rsidRPr="00B03EB8">
        <w:rPr>
          <w:rFonts w:ascii="Arial" w:hAnsi="Arial" w:cs="Arial"/>
          <w:szCs w:val="24"/>
        </w:rPr>
        <w:t xml:space="preserve"> výkon lékárenské péče. V souvislosti s tím hájit práva a profesní zájmy svých členů a chránit profesní čest lékárníků.</w:t>
      </w:r>
    </w:p>
    <w:p w:rsidR="00B1727B" w:rsidRPr="00B03EB8" w:rsidRDefault="00B1727B" w:rsidP="00B3001A">
      <w:pPr>
        <w:pStyle w:val="Odstavec"/>
        <w:numPr>
          <w:ilvl w:val="0"/>
          <w:numId w:val="2"/>
        </w:numPr>
        <w:tabs>
          <w:tab w:val="clear" w:pos="284"/>
          <w:tab w:val="left" w:pos="360"/>
        </w:tabs>
        <w:spacing w:before="12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Sídlo komory je v Praze.</w:t>
      </w:r>
    </w:p>
    <w:p w:rsidR="00B1727B" w:rsidRPr="00B03EB8" w:rsidRDefault="00B1727B">
      <w:pPr>
        <w:pStyle w:val="Nadpis6"/>
        <w:spacing w:before="240"/>
        <w:rPr>
          <w:rFonts w:ascii="Arial" w:hAnsi="Arial" w:cs="Arial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 2</w:t>
      </w:r>
    </w:p>
    <w:p w:rsidR="00B1727B" w:rsidRPr="00B03EB8" w:rsidRDefault="00B1727B">
      <w:pPr>
        <w:pStyle w:val="Nadpis7"/>
        <w:rPr>
          <w:rFonts w:ascii="Arial" w:hAnsi="Arial" w:cs="Arial"/>
          <w:szCs w:val="24"/>
        </w:rPr>
      </w:pPr>
      <w:bookmarkStart w:id="3" w:name="_Toc62710930"/>
      <w:r w:rsidRPr="00B03EB8">
        <w:rPr>
          <w:rFonts w:ascii="Arial" w:hAnsi="Arial" w:cs="Arial"/>
          <w:szCs w:val="24"/>
        </w:rPr>
        <w:t xml:space="preserve">Pravomoc a úkoly komory </w:t>
      </w:r>
      <w:bookmarkEnd w:id="3"/>
    </w:p>
    <w:p w:rsidR="00B1727B" w:rsidRPr="00B03EB8" w:rsidRDefault="00B1727B">
      <w:pPr>
        <w:numPr>
          <w:ilvl w:val="0"/>
          <w:numId w:val="7"/>
        </w:numPr>
        <w:spacing w:before="240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Pravomoc komory v rámci její působnosti je stanovena jednak zákonem č. 220/1991 Sb. o České lékařské komoře, České stomatologické komoře a České lékárnické komoře v platném znění (dále jen „zákon o komoře“), jednak dalšími zákony upravujícími práva a povinnosti komory v souvislosti se zajišťováním odborného poskytování zdravotní péče a s organizací zdravotnických zařízení </w:t>
      </w:r>
      <w:r w:rsidRPr="00B03EB8">
        <w:rPr>
          <w:rFonts w:ascii="Arial" w:hAnsi="Arial" w:cs="Arial"/>
          <w:b/>
          <w:vertAlign w:val="superscript"/>
        </w:rPr>
        <w:t>2)</w:t>
      </w:r>
      <w:r w:rsidRPr="00B03EB8">
        <w:rPr>
          <w:rFonts w:ascii="Arial" w:hAnsi="Arial" w:cs="Arial"/>
        </w:rPr>
        <w:t xml:space="preserve">.  </w:t>
      </w:r>
    </w:p>
    <w:p w:rsidR="00B1727B" w:rsidRPr="00B03EB8" w:rsidRDefault="00B1727B">
      <w:pPr>
        <w:pStyle w:val="Poznpodarou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 xml:space="preserve">       _____________</w:t>
      </w:r>
    </w:p>
    <w:p w:rsidR="00B1727B" w:rsidRPr="00B03EB8" w:rsidRDefault="00B1727B">
      <w:pPr>
        <w:pStyle w:val="Poznpodarou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 xml:space="preserve">       2) např. zák. č. 20/1966 Sb. o péči o zdraví lidu (§ 10a, § 55, § 67b),</w:t>
      </w:r>
    </w:p>
    <w:p w:rsidR="00B1727B" w:rsidRPr="00B03EB8" w:rsidRDefault="00B1727B">
      <w:pPr>
        <w:pStyle w:val="Poznpodarou"/>
        <w:ind w:left="540" w:hanging="540"/>
        <w:jc w:val="both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ab/>
        <w:t>zák. č. 95/2004 o podmínkách získávání a uznávání odborné způsobilosti  a specializované způsobilosti k výkonu zdravotnického povolání lékaře, zubního lékaře a farmaceuta ( dál jen „o  zdravotnických povoláních lékaře, stomatologa a farmaceuta“),</w:t>
      </w:r>
    </w:p>
    <w:p w:rsidR="00B1727B" w:rsidRPr="00B03EB8" w:rsidRDefault="00B1727B">
      <w:pPr>
        <w:pStyle w:val="Poznpodarou"/>
        <w:ind w:left="540" w:hanging="540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ab/>
        <w:t>zák. č. 160/1992 Sb. o zdravotní péči v nestátních zdravotnických zařízeních,</w:t>
      </w:r>
    </w:p>
    <w:p w:rsidR="00B1727B" w:rsidRPr="00B03EB8" w:rsidRDefault="00B1727B">
      <w:pPr>
        <w:pStyle w:val="Poznpodarou"/>
        <w:ind w:left="540" w:hanging="540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ab/>
        <w:t>zák. č. 48/1997 Sb. o veřejném zdravotním pojištění.</w:t>
      </w:r>
    </w:p>
    <w:p w:rsidR="00B1727B" w:rsidRPr="00B03EB8" w:rsidRDefault="00B1727B">
      <w:pPr>
        <w:pStyle w:val="Odstavec"/>
        <w:numPr>
          <w:ilvl w:val="0"/>
          <w:numId w:val="7"/>
        </w:numPr>
        <w:tabs>
          <w:tab w:val="clear" w:pos="284"/>
        </w:tabs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Základními úkoly komory, vyplývajícími ze zákonů, konkretizovaných jejich prováděcími předpisy, jsou zejména:</w:t>
      </w:r>
    </w:p>
    <w:p w:rsidR="00B1727B" w:rsidRPr="00B03EB8" w:rsidRDefault="00B1727B" w:rsidP="00B3001A">
      <w:pPr>
        <w:pStyle w:val="odsaz1"/>
        <w:numPr>
          <w:ilvl w:val="1"/>
          <w:numId w:val="3"/>
        </w:numPr>
        <w:tabs>
          <w:tab w:val="clear" w:pos="1440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vést seznam členů komory</w:t>
      </w:r>
      <w:r w:rsidR="00C62DB7" w:rsidRPr="00B03EB8">
        <w:rPr>
          <w:rFonts w:ascii="Arial" w:hAnsi="Arial" w:cs="Arial"/>
        </w:rPr>
        <w:t xml:space="preserve"> a seznam hostujících osob</w:t>
      </w:r>
      <w:r w:rsidRPr="00B03EB8">
        <w:rPr>
          <w:rFonts w:ascii="Arial" w:hAnsi="Arial" w:cs="Arial"/>
        </w:rPr>
        <w:t>,</w:t>
      </w:r>
    </w:p>
    <w:p w:rsidR="00B1727B" w:rsidRPr="00B03EB8" w:rsidRDefault="00B1727B" w:rsidP="00B3001A">
      <w:pPr>
        <w:pStyle w:val="odsaz1"/>
        <w:numPr>
          <w:ilvl w:val="1"/>
          <w:numId w:val="3"/>
        </w:numPr>
        <w:tabs>
          <w:tab w:val="clear" w:pos="907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vydávat organizační, jednací, volební a disciplinární řád, jakož i další vnitřní stavovské předpisy komory, kterými se stanoví</w:t>
      </w:r>
    </w:p>
    <w:p w:rsidR="00B1727B" w:rsidRPr="00B03EB8" w:rsidRDefault="00B1727B" w:rsidP="00B3001A">
      <w:pPr>
        <w:pStyle w:val="Odsaz1a"/>
        <w:numPr>
          <w:ilvl w:val="2"/>
          <w:numId w:val="3"/>
        </w:numPr>
        <w:tabs>
          <w:tab w:val="clear" w:pos="2340"/>
          <w:tab w:val="num" w:pos="900"/>
        </w:tabs>
        <w:ind w:left="900" w:hanging="18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lastRenderedPageBreak/>
        <w:t>pravidla výkonu povolání v souladu s jeho etikou (</w:t>
      </w:r>
      <w:r w:rsidR="00C52600" w:rsidRPr="00B03EB8">
        <w:rPr>
          <w:rFonts w:ascii="Arial" w:hAnsi="Arial" w:cs="Arial"/>
          <w:szCs w:val="24"/>
        </w:rPr>
        <w:t>etický kodex</w:t>
      </w:r>
      <w:r w:rsidRPr="00B03EB8">
        <w:rPr>
          <w:rFonts w:ascii="Arial" w:hAnsi="Arial" w:cs="Arial"/>
          <w:szCs w:val="24"/>
        </w:rPr>
        <w:t>),</w:t>
      </w:r>
    </w:p>
    <w:p w:rsidR="00B1727B" w:rsidRPr="00B03EB8" w:rsidRDefault="00B1727B" w:rsidP="00B3001A">
      <w:pPr>
        <w:pStyle w:val="Odsaz1a"/>
        <w:numPr>
          <w:ilvl w:val="2"/>
          <w:numId w:val="3"/>
        </w:numPr>
        <w:tabs>
          <w:tab w:val="clear" w:pos="987"/>
          <w:tab w:val="left" w:pos="900"/>
        </w:tabs>
        <w:ind w:left="900" w:hanging="18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pravidla pro vydávání a odnímání osvědčení komory podle § 2, odst. 2, písm. d) zákona o komoře (licenční řád),</w:t>
      </w:r>
    </w:p>
    <w:p w:rsidR="00B1727B" w:rsidRPr="00B03EB8" w:rsidRDefault="00B1727B" w:rsidP="00B3001A">
      <w:pPr>
        <w:pStyle w:val="Odsaz1a"/>
        <w:numPr>
          <w:ilvl w:val="2"/>
          <w:numId w:val="3"/>
        </w:numPr>
        <w:tabs>
          <w:tab w:val="clear" w:pos="987"/>
          <w:tab w:val="left" w:pos="900"/>
        </w:tabs>
        <w:ind w:left="900" w:hanging="18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pravidla hospodaření s majetkem komory (finanční řád),</w:t>
      </w:r>
    </w:p>
    <w:p w:rsidR="00B1727B" w:rsidRPr="00B03EB8" w:rsidRDefault="00B1727B" w:rsidP="00B3001A">
      <w:pPr>
        <w:pStyle w:val="Odsaz1a"/>
        <w:numPr>
          <w:ilvl w:val="2"/>
          <w:numId w:val="3"/>
        </w:numPr>
        <w:tabs>
          <w:tab w:val="clear" w:pos="987"/>
          <w:tab w:val="left" w:pos="900"/>
        </w:tabs>
        <w:ind w:left="900" w:hanging="180"/>
        <w:rPr>
          <w:rFonts w:ascii="Arial" w:hAnsi="Arial" w:cs="Arial"/>
          <w:i/>
          <w:szCs w:val="24"/>
        </w:rPr>
      </w:pPr>
      <w:r w:rsidRPr="00B03EB8">
        <w:rPr>
          <w:rFonts w:ascii="Arial" w:hAnsi="Arial" w:cs="Arial"/>
          <w:szCs w:val="24"/>
        </w:rPr>
        <w:t>pravidla činnosti revizních komisí (revizní řád),</w:t>
      </w:r>
    </w:p>
    <w:p w:rsidR="00B1727B" w:rsidRPr="00B03EB8" w:rsidRDefault="00B1727B" w:rsidP="00B3001A">
      <w:pPr>
        <w:pStyle w:val="Odsaz1a"/>
        <w:numPr>
          <w:ilvl w:val="2"/>
          <w:numId w:val="3"/>
        </w:numPr>
        <w:tabs>
          <w:tab w:val="clear" w:pos="987"/>
          <w:tab w:val="left" w:pos="900"/>
        </w:tabs>
        <w:ind w:left="900" w:hanging="18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pravidla šetření stížností a s tím souvisejícího výkonu kontrolní činnosti (kontrolní řád);</w:t>
      </w:r>
    </w:p>
    <w:p w:rsidR="00B1727B" w:rsidRPr="00B03EB8" w:rsidRDefault="00B1727B" w:rsidP="00B3001A">
      <w:pPr>
        <w:pStyle w:val="odsaz1"/>
        <w:numPr>
          <w:ilvl w:val="1"/>
          <w:numId w:val="3"/>
        </w:numPr>
        <w:tabs>
          <w:tab w:val="clear" w:pos="1440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stanovovat podmínky k výkonu soukromé praxe svých členů a k výkonu funkce odborných zástupců podle zvláštního předpisu a o splnění podmínek vydávat osvědčení. Podrobnosti stanoví licenční řád,</w:t>
      </w:r>
    </w:p>
    <w:p w:rsidR="00B1727B" w:rsidRPr="00B03EB8" w:rsidRDefault="00B1727B" w:rsidP="00B3001A">
      <w:pPr>
        <w:pStyle w:val="odsaz1"/>
        <w:numPr>
          <w:ilvl w:val="1"/>
          <w:numId w:val="3"/>
        </w:numPr>
        <w:tabs>
          <w:tab w:val="clear" w:pos="907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vydávat pro členy komory závazná stanoviska k odborným problémům poskytování lékárenské zdravotní péče,</w:t>
      </w:r>
    </w:p>
    <w:p w:rsidR="00B1727B" w:rsidRPr="00B03EB8" w:rsidRDefault="00B1727B" w:rsidP="00B3001A">
      <w:pPr>
        <w:pStyle w:val="odsaz1"/>
        <w:numPr>
          <w:ilvl w:val="1"/>
          <w:numId w:val="3"/>
        </w:numPr>
        <w:tabs>
          <w:tab w:val="clear" w:pos="907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účastnit se provádění specializačních zkoušek, vyjadřovat se k podmínkám a způsobu dalšího vzdělávání lékárníků a ve stanoveném rozsahu zabezpečovat celoživotní vzdělávání lékárníků,</w:t>
      </w:r>
    </w:p>
    <w:p w:rsidR="00B1727B" w:rsidRPr="00B03EB8" w:rsidRDefault="00B1727B" w:rsidP="00B3001A">
      <w:pPr>
        <w:pStyle w:val="odsaz1"/>
        <w:numPr>
          <w:ilvl w:val="1"/>
          <w:numId w:val="3"/>
        </w:numPr>
        <w:tabs>
          <w:tab w:val="clear" w:pos="907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 rozsahu stanoveném zvláštními právními předpisy vydávat osvědčení a jiná potvrzení o odborné způsobilosti, odborné praxi a profesní zachovalosti lékárníků,</w:t>
      </w:r>
    </w:p>
    <w:p w:rsidR="00B1727B" w:rsidRPr="00B03EB8" w:rsidRDefault="00B1727B" w:rsidP="00B3001A">
      <w:pPr>
        <w:pStyle w:val="odsaz1"/>
        <w:numPr>
          <w:ilvl w:val="1"/>
          <w:numId w:val="3"/>
        </w:numPr>
        <w:tabs>
          <w:tab w:val="clear" w:pos="907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poskytovat právní pomoc členům komory ve věcech týkajících se výkonu lékárnického povolání,</w:t>
      </w:r>
    </w:p>
    <w:p w:rsidR="00B1727B" w:rsidRPr="00B03EB8" w:rsidRDefault="00B1727B" w:rsidP="00B3001A">
      <w:pPr>
        <w:pStyle w:val="odsaz1"/>
        <w:numPr>
          <w:ilvl w:val="1"/>
          <w:numId w:val="3"/>
        </w:numPr>
        <w:tabs>
          <w:tab w:val="clear" w:pos="907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prošetřovat stížnosti občanů týkající se odbornosti nebo etiky poskytování lékárenské péče,</w:t>
      </w:r>
    </w:p>
    <w:p w:rsidR="00B1727B" w:rsidRPr="00B03EB8" w:rsidRDefault="00B1727B" w:rsidP="00B3001A">
      <w:pPr>
        <w:pStyle w:val="odsaz1"/>
        <w:numPr>
          <w:ilvl w:val="1"/>
          <w:numId w:val="3"/>
        </w:numPr>
        <w:tabs>
          <w:tab w:val="clear" w:pos="907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uplatňovat disciplinární odpovědnost členů komory.</w:t>
      </w:r>
    </w:p>
    <w:p w:rsidR="00B1727B" w:rsidRPr="00B03EB8" w:rsidRDefault="00B1727B">
      <w:pPr>
        <w:pStyle w:val="Odstavec"/>
        <w:numPr>
          <w:ilvl w:val="3"/>
          <w:numId w:val="3"/>
        </w:numPr>
        <w:tabs>
          <w:tab w:val="clear" w:pos="284"/>
        </w:tabs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K plnění těchto úkolů jsou jednotlivé orgány komory v rámci své působnosti a pravomoci, stanovené tímto organizačním řádem, oprávněny</w:t>
      </w:r>
      <w:r w:rsidR="00C52600" w:rsidRPr="00B03EB8">
        <w:rPr>
          <w:rFonts w:ascii="Arial" w:hAnsi="Arial" w:cs="Arial"/>
          <w:szCs w:val="24"/>
        </w:rPr>
        <w:t xml:space="preserve"> zejména</w:t>
      </w:r>
      <w:r w:rsidRPr="00B03EB8">
        <w:rPr>
          <w:rFonts w:ascii="Arial" w:hAnsi="Arial" w:cs="Arial"/>
          <w:szCs w:val="24"/>
        </w:rPr>
        <w:t>:</w:t>
      </w:r>
    </w:p>
    <w:p w:rsidR="00B1727B" w:rsidRPr="00B03EB8" w:rsidRDefault="00B1727B" w:rsidP="00B3001A">
      <w:pPr>
        <w:pStyle w:val="odsaz1"/>
        <w:numPr>
          <w:ilvl w:val="4"/>
          <w:numId w:val="3"/>
        </w:numPr>
        <w:tabs>
          <w:tab w:val="clear" w:pos="907"/>
          <w:tab w:val="clear" w:pos="3600"/>
          <w:tab w:val="num" w:pos="720"/>
        </w:tabs>
        <w:ind w:hanging="3240"/>
        <w:rPr>
          <w:rFonts w:ascii="Arial" w:hAnsi="Arial" w:cs="Arial"/>
        </w:rPr>
      </w:pPr>
      <w:r w:rsidRPr="00B03EB8">
        <w:rPr>
          <w:rFonts w:ascii="Arial" w:hAnsi="Arial" w:cs="Arial"/>
        </w:rPr>
        <w:t>provádět a rušit zápisy v seznamu členů komory,</w:t>
      </w:r>
    </w:p>
    <w:p w:rsidR="00B1727B" w:rsidRPr="00B03EB8" w:rsidRDefault="00B1727B" w:rsidP="00B3001A">
      <w:pPr>
        <w:pStyle w:val="odsaz1"/>
        <w:numPr>
          <w:ilvl w:val="4"/>
          <w:numId w:val="3"/>
        </w:numPr>
        <w:tabs>
          <w:tab w:val="clear" w:pos="907"/>
          <w:tab w:val="clear" w:pos="2268"/>
          <w:tab w:val="left" w:pos="720"/>
        </w:tabs>
        <w:ind w:hanging="3240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obstarat právní pomoc členům ve sporech spojených s výkonem povolání, </w:t>
      </w:r>
    </w:p>
    <w:p w:rsidR="00B1727B" w:rsidRPr="00B03EB8" w:rsidRDefault="00B1727B" w:rsidP="00B3001A">
      <w:pPr>
        <w:pStyle w:val="odsaz1"/>
        <w:numPr>
          <w:ilvl w:val="4"/>
          <w:numId w:val="3"/>
        </w:numPr>
        <w:tabs>
          <w:tab w:val="clear" w:pos="284"/>
          <w:tab w:val="clear" w:pos="907"/>
          <w:tab w:val="clear" w:pos="3600"/>
          <w:tab w:val="left" w:pos="180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účastnit se jednání při stanovování cen léčiv a tvorbě lékárnických sazebníků a ostatních služeb poskytovaných lékárnami,</w:t>
      </w:r>
    </w:p>
    <w:p w:rsidR="00B1727B" w:rsidRPr="00B03EB8" w:rsidRDefault="00B1727B" w:rsidP="00B3001A">
      <w:pPr>
        <w:pStyle w:val="odsaz1"/>
        <w:numPr>
          <w:ilvl w:val="4"/>
          <w:numId w:val="3"/>
        </w:numPr>
        <w:tabs>
          <w:tab w:val="clear" w:pos="907"/>
          <w:tab w:val="clear" w:pos="3600"/>
          <w:tab w:val="left" w:pos="720"/>
          <w:tab w:val="num" w:pos="3240"/>
        </w:tabs>
        <w:ind w:hanging="3240"/>
        <w:jc w:val="left"/>
        <w:rPr>
          <w:rFonts w:ascii="Arial" w:hAnsi="Arial" w:cs="Arial"/>
        </w:rPr>
      </w:pPr>
      <w:r w:rsidRPr="00B03EB8">
        <w:rPr>
          <w:rFonts w:ascii="Arial" w:hAnsi="Arial" w:cs="Arial"/>
        </w:rPr>
        <w:t>účastnit se výběrových řízení na obsazování vedoucích míst ve zdravotnictví,</w:t>
      </w:r>
    </w:p>
    <w:p w:rsidR="00B1727B" w:rsidRPr="00B03EB8" w:rsidRDefault="00B1727B" w:rsidP="00B3001A">
      <w:pPr>
        <w:pStyle w:val="odsaz1"/>
        <w:numPr>
          <w:ilvl w:val="4"/>
          <w:numId w:val="3"/>
        </w:numPr>
        <w:tabs>
          <w:tab w:val="clear" w:pos="907"/>
          <w:tab w:val="clear" w:pos="3600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vyžadovat doklady spojené s výkonem povolání od svých členů, organizací a institucí,</w:t>
      </w:r>
    </w:p>
    <w:p w:rsidR="00B1727B" w:rsidRPr="00B03EB8" w:rsidRDefault="00B1727B" w:rsidP="00B3001A">
      <w:pPr>
        <w:pStyle w:val="odsaz1"/>
        <w:numPr>
          <w:ilvl w:val="4"/>
          <w:numId w:val="3"/>
        </w:numPr>
        <w:tabs>
          <w:tab w:val="clear" w:pos="907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vyžadovat od svých členů údaje a doklady spojené s poskytováním lékárenské péče při šetření stížností a podnětů,</w:t>
      </w:r>
    </w:p>
    <w:p w:rsidR="00B1727B" w:rsidRPr="00B03EB8" w:rsidRDefault="00B1727B" w:rsidP="00B3001A">
      <w:pPr>
        <w:pStyle w:val="odsaz1"/>
        <w:numPr>
          <w:ilvl w:val="4"/>
          <w:numId w:val="3"/>
        </w:numPr>
        <w:tabs>
          <w:tab w:val="clear" w:pos="907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zaujímat stanoviska a podávat návrhy ke koncepci lékárenství a lékárenské péče a návrhům zákonů a jiných právních předpisů v oblasti výkonu povolání včetně podmínek pro jejich realizaci,</w:t>
      </w:r>
    </w:p>
    <w:p w:rsidR="00B1727B" w:rsidRPr="00B03EB8" w:rsidRDefault="00B1727B" w:rsidP="00B3001A">
      <w:pPr>
        <w:numPr>
          <w:ilvl w:val="4"/>
          <w:numId w:val="3"/>
        </w:numPr>
        <w:tabs>
          <w:tab w:val="clear" w:pos="3600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vykonávat další činnost, pokud tak stanovil zvláštní zákon.</w:t>
      </w:r>
    </w:p>
    <w:p w:rsidR="00B1727B" w:rsidRPr="00B03EB8" w:rsidRDefault="00B1727B">
      <w:pPr>
        <w:pStyle w:val="Nadpis2"/>
        <w:rPr>
          <w:rFonts w:ascii="Arial" w:hAnsi="Arial" w:cs="Arial"/>
          <w:sz w:val="24"/>
          <w:szCs w:val="24"/>
        </w:rPr>
      </w:pPr>
      <w:r w:rsidRPr="00B03EB8">
        <w:rPr>
          <w:rFonts w:ascii="Arial" w:hAnsi="Arial" w:cs="Arial"/>
          <w:sz w:val="24"/>
          <w:szCs w:val="24"/>
        </w:rPr>
        <w:lastRenderedPageBreak/>
        <w:t>ČÁST II.</w:t>
      </w:r>
    </w:p>
    <w:p w:rsidR="00B1727B" w:rsidRPr="00B03EB8" w:rsidRDefault="00B1727B">
      <w:pPr>
        <w:pStyle w:val="Nadpis3"/>
        <w:spacing w:before="120" w:after="0"/>
        <w:rPr>
          <w:rFonts w:ascii="Arial" w:hAnsi="Arial" w:cs="Arial"/>
          <w:sz w:val="24"/>
          <w:szCs w:val="24"/>
        </w:rPr>
      </w:pPr>
      <w:r w:rsidRPr="00B03EB8">
        <w:rPr>
          <w:rFonts w:ascii="Arial" w:hAnsi="Arial" w:cs="Arial"/>
          <w:sz w:val="24"/>
          <w:szCs w:val="24"/>
        </w:rPr>
        <w:t>Členství, práva a povinnosti členů</w:t>
      </w:r>
    </w:p>
    <w:p w:rsidR="00B1727B" w:rsidRPr="00B03EB8" w:rsidRDefault="00B1727B">
      <w:pPr>
        <w:pStyle w:val="Nadpis6"/>
        <w:spacing w:before="240"/>
        <w:rPr>
          <w:rFonts w:ascii="Arial" w:hAnsi="Arial" w:cs="Arial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 3</w:t>
      </w:r>
    </w:p>
    <w:p w:rsidR="00B1727B" w:rsidRPr="00B03EB8" w:rsidRDefault="00B1727B">
      <w:pPr>
        <w:pStyle w:val="Nadpis7"/>
        <w:rPr>
          <w:rFonts w:ascii="Arial" w:hAnsi="Arial" w:cs="Arial"/>
          <w:szCs w:val="24"/>
        </w:rPr>
      </w:pPr>
      <w:bookmarkStart w:id="4" w:name="_Toc62710931"/>
      <w:r w:rsidRPr="00B03EB8">
        <w:rPr>
          <w:rFonts w:ascii="Arial" w:hAnsi="Arial" w:cs="Arial"/>
          <w:szCs w:val="24"/>
        </w:rPr>
        <w:t>Členství</w:t>
      </w:r>
      <w:bookmarkEnd w:id="4"/>
    </w:p>
    <w:p w:rsidR="00B1727B" w:rsidRPr="00B03EB8" w:rsidRDefault="00B1727B" w:rsidP="00B3001A">
      <w:pPr>
        <w:pStyle w:val="Odstavec"/>
        <w:numPr>
          <w:ilvl w:val="0"/>
          <w:numId w:val="4"/>
        </w:numPr>
        <w:tabs>
          <w:tab w:val="clear" w:pos="284"/>
          <w:tab w:val="left" w:pos="360"/>
        </w:tabs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Absolvent vysokoškolského studia v oboru farmacie, který vykonává své povolání v lékárenském zařízení na území České republiky, musí být členem komory.</w:t>
      </w:r>
    </w:p>
    <w:p w:rsidR="00B1727B" w:rsidRPr="00B03EB8" w:rsidRDefault="00B1727B">
      <w:pPr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Komora na základě písemné žádosti, do třiceti dnů od doručení žádosti, zapíše do seznamu členů České lékárnické komory (dále jen „seznam členů komory“) každého, kdo ukončil vysokoškolské farmaceutické vzdělání a je oprávněn k výkonu zdravotnického povolání farmaceuta podle zvláštního právního předpisu </w:t>
      </w:r>
      <w:r w:rsidRPr="00B03EB8">
        <w:rPr>
          <w:rFonts w:ascii="Arial" w:hAnsi="Arial" w:cs="Arial"/>
          <w:b/>
          <w:vertAlign w:val="superscript"/>
        </w:rPr>
        <w:t>3)</w:t>
      </w:r>
      <w:r w:rsidRPr="00B03EB8">
        <w:rPr>
          <w:rFonts w:ascii="Arial" w:hAnsi="Arial" w:cs="Arial"/>
        </w:rPr>
        <w:t xml:space="preserve">, pokud nebyl v průběhu předchozích 5 let z komory vyloučen. </w:t>
      </w:r>
    </w:p>
    <w:p w:rsidR="00B1727B" w:rsidRPr="00B03EB8" w:rsidRDefault="00B1727B">
      <w:pPr>
        <w:pStyle w:val="Poznpodarou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 xml:space="preserve">       ______________</w:t>
      </w:r>
    </w:p>
    <w:p w:rsidR="00B1727B" w:rsidRPr="00B03EB8" w:rsidRDefault="00B1727B">
      <w:pPr>
        <w:pStyle w:val="Poznpodarou"/>
        <w:ind w:left="540" w:hanging="540"/>
        <w:jc w:val="both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 xml:space="preserve">       3) zák. č. 95/2004 Sb. o podmínkách získávání a uznávání odborné způsobilosti a specializované způsobilosti k výkonu zdravotnického povolání lékaře, zubního lékaře a farmaceuta (dále jen „o způsobilosti k lékařským povoláním“)</w:t>
      </w:r>
    </w:p>
    <w:p w:rsidR="000C629E" w:rsidRPr="00B03EB8" w:rsidRDefault="000C629E" w:rsidP="00DC56E9">
      <w:pPr>
        <w:pStyle w:val="Normlnweb"/>
        <w:numPr>
          <w:ilvl w:val="0"/>
          <w:numId w:val="4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Komora zapíše na základě žádosti do seznamu členů </w:t>
      </w:r>
    </w:p>
    <w:p w:rsidR="000C629E" w:rsidRPr="00B03EB8" w:rsidRDefault="000C629E" w:rsidP="00B3001A">
      <w:pPr>
        <w:numPr>
          <w:ilvl w:val="1"/>
          <w:numId w:val="4"/>
        </w:numPr>
        <w:tabs>
          <w:tab w:val="clear" w:pos="1364"/>
          <w:tab w:val="num" w:pos="720"/>
        </w:tabs>
        <w:autoSpaceDE w:val="0"/>
        <w:autoSpaceDN w:val="0"/>
        <w:adjustRightInd w:val="0"/>
        <w:spacing w:before="120" w:line="240" w:lineRule="atLeast"/>
        <w:ind w:left="714" w:hanging="357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státního příslušníka členského státu Evropské unie, </w:t>
      </w:r>
    </w:p>
    <w:p w:rsidR="000C629E" w:rsidRPr="00B03EB8" w:rsidRDefault="000C629E" w:rsidP="00B3001A">
      <w:pPr>
        <w:numPr>
          <w:ilvl w:val="1"/>
          <w:numId w:val="4"/>
        </w:numPr>
        <w:tabs>
          <w:tab w:val="clear" w:pos="1364"/>
          <w:tab w:val="num" w:pos="720"/>
        </w:tabs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občana smluvního státu Dohody o Evropském hospodářském prostoru nebo Švýcarské konfederace, </w:t>
      </w:r>
    </w:p>
    <w:p w:rsidR="000C629E" w:rsidRPr="00B03EB8" w:rsidRDefault="000C629E" w:rsidP="00B3001A">
      <w:pPr>
        <w:numPr>
          <w:ilvl w:val="1"/>
          <w:numId w:val="4"/>
        </w:numPr>
        <w:tabs>
          <w:tab w:val="clear" w:pos="1364"/>
          <w:tab w:val="num" w:pos="720"/>
        </w:tabs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rodinného příslušníka občana členského státu Evropské unie nebo rodinného příslušníka osoby uvedené pod písmenem b), pokud má na území České republiky právo pobytu, </w:t>
      </w:r>
    </w:p>
    <w:p w:rsidR="000C629E" w:rsidRPr="00B03EB8" w:rsidRDefault="000C629E" w:rsidP="00B3001A">
      <w:pPr>
        <w:numPr>
          <w:ilvl w:val="1"/>
          <w:numId w:val="4"/>
        </w:numPr>
        <w:tabs>
          <w:tab w:val="clear" w:pos="1364"/>
          <w:tab w:val="num" w:pos="720"/>
        </w:tabs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státního příslušníka nečlenského státu Evropské unie, který je držitelem dokladu potvrzujícího přiznání právního postavení dlouhodobě pobývajícího rezidenta v Evropském společenství na území České republiky, </w:t>
      </w:r>
    </w:p>
    <w:p w:rsidR="000C629E" w:rsidRPr="00B03EB8" w:rsidRDefault="000C629E" w:rsidP="00B3001A">
      <w:pPr>
        <w:numPr>
          <w:ilvl w:val="1"/>
          <w:numId w:val="4"/>
        </w:numPr>
        <w:tabs>
          <w:tab w:val="clear" w:pos="1364"/>
          <w:tab w:val="num" w:pos="720"/>
        </w:tabs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rodinného příslušníka osoby uvedené pod písmenem d), má-li tento rodinný příslušník povolen dlouhodobý pobyt na území České republiky, </w:t>
      </w:r>
    </w:p>
    <w:p w:rsidR="000C629E" w:rsidRPr="00B03EB8" w:rsidRDefault="000C629E" w:rsidP="00B3001A">
      <w:pPr>
        <w:numPr>
          <w:ilvl w:val="1"/>
          <w:numId w:val="4"/>
        </w:numPr>
        <w:tabs>
          <w:tab w:val="clear" w:pos="1364"/>
          <w:tab w:val="num" w:pos="720"/>
        </w:tabs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státního příslušníka nečlenského státu Evropské unie, který je držitelem dokladu potvrzujícího přiznání právního postavení dlouhodobě pobývajícího rezidenta v Evropském společenství na území jiného členského státu Evropské unie, má-li povolen dlouhodobý pobyt na území České republiky, </w:t>
      </w:r>
    </w:p>
    <w:p w:rsidR="000C629E" w:rsidRPr="00B03EB8" w:rsidRDefault="000C629E" w:rsidP="00B3001A">
      <w:pPr>
        <w:numPr>
          <w:ilvl w:val="1"/>
          <w:numId w:val="4"/>
        </w:numPr>
        <w:tabs>
          <w:tab w:val="clear" w:pos="1364"/>
          <w:tab w:val="num" w:pos="720"/>
        </w:tabs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rodinného příslušníka osoby uvedené pod písmenem f), má-li tento rodinný příslušník povolen dlouhodobý pobyt na území České republiky, </w:t>
      </w:r>
    </w:p>
    <w:p w:rsidR="000C629E" w:rsidRPr="00B03EB8" w:rsidRDefault="000C629E" w:rsidP="00B3001A">
      <w:pPr>
        <w:numPr>
          <w:ilvl w:val="1"/>
          <w:numId w:val="4"/>
        </w:numPr>
        <w:tabs>
          <w:tab w:val="clear" w:pos="1364"/>
          <w:tab w:val="num" w:pos="720"/>
        </w:tabs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proofErr w:type="gramStart"/>
      <w:r w:rsidRPr="00B03EB8">
        <w:rPr>
          <w:rFonts w:ascii="Arial" w:hAnsi="Arial" w:cs="Arial"/>
        </w:rPr>
        <w:t>osobu</w:t>
      </w:r>
      <w:proofErr w:type="gramEnd"/>
      <w:r w:rsidRPr="00B03EB8">
        <w:rPr>
          <w:rFonts w:ascii="Arial" w:hAnsi="Arial" w:cs="Arial"/>
        </w:rPr>
        <w:t xml:space="preserve">, které byl na území České republiky přiznán status doplňkové ochrany nebo postavení azylanta, </w:t>
      </w:r>
      <w:proofErr w:type="gramStart"/>
      <w:r w:rsidRPr="00B03EB8">
        <w:rPr>
          <w:rFonts w:ascii="Arial" w:hAnsi="Arial" w:cs="Arial"/>
        </w:rPr>
        <w:t>nebo</w:t>
      </w:r>
      <w:proofErr w:type="gramEnd"/>
    </w:p>
    <w:p w:rsidR="006B5B84" w:rsidRPr="00B03EB8" w:rsidRDefault="000C629E" w:rsidP="00B3001A">
      <w:pPr>
        <w:numPr>
          <w:ilvl w:val="1"/>
          <w:numId w:val="4"/>
        </w:numPr>
        <w:tabs>
          <w:tab w:val="clear" w:pos="1364"/>
          <w:tab w:val="num" w:pos="720"/>
        </w:tabs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rodinného příslušníka osoby uvedené pod písmenem h), má-li tento rodinný příslušník povolen dlouhodobý pobyt na území České republiky, </w:t>
      </w:r>
    </w:p>
    <w:p w:rsidR="000C629E" w:rsidRPr="00B03EB8" w:rsidRDefault="000C629E" w:rsidP="006B5B84">
      <w:pPr>
        <w:autoSpaceDE w:val="0"/>
        <w:autoSpaceDN w:val="0"/>
        <w:adjustRightInd w:val="0"/>
        <w:spacing w:before="120" w:line="240" w:lineRule="atLeast"/>
        <w:ind w:left="357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který hodlá vykonávat na území České republiky soustavně zdravotnické povolání jako usazená osoba, pokud má plnou způsobilost k právním úkonům, nebyl v průběhu předchozích pěti let vyloučen z komory a předloží rozhodnutí Ministerstva zdravotnictví o uznání způsobilosti k výkonu zdravotnického povolání farmaceuta. </w:t>
      </w:r>
    </w:p>
    <w:p w:rsidR="000C629E" w:rsidRPr="00B03EB8" w:rsidRDefault="000C629E" w:rsidP="00B3001A">
      <w:pPr>
        <w:numPr>
          <w:ilvl w:val="0"/>
          <w:numId w:val="25"/>
        </w:numPr>
        <w:tabs>
          <w:tab w:val="clear" w:pos="1068"/>
        </w:tabs>
        <w:autoSpaceDE w:val="0"/>
        <w:autoSpaceDN w:val="0"/>
        <w:adjustRightInd w:val="0"/>
        <w:spacing w:before="120" w:line="240" w:lineRule="atLeast"/>
        <w:ind w:left="357" w:hanging="357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Usazená osoba v žádosti o zápis do seznamu členů uvede jméno, příjmení, titul, datum narození, adresu pro doručování na území České republiky a adresu pro doručování na území členského státu usazení, adresu zdravotnického zařízení, ve kterém hodlá </w:t>
      </w:r>
      <w:r w:rsidRPr="00B03EB8">
        <w:rPr>
          <w:rFonts w:ascii="Arial" w:hAnsi="Arial" w:cs="Arial"/>
        </w:rPr>
        <w:lastRenderedPageBreak/>
        <w:t xml:space="preserve">vykonávat zdravotnické povolání, druh zdravotnické služby, kterou na území České republiky hodlá vykonávat, a údaje o dosaženém vzdělání.“. </w:t>
      </w:r>
    </w:p>
    <w:p w:rsidR="00B1727B" w:rsidRPr="00B03EB8" w:rsidRDefault="00B1727B" w:rsidP="006E5E0B">
      <w:pPr>
        <w:pStyle w:val="Odstavec"/>
        <w:numPr>
          <w:ilvl w:val="0"/>
          <w:numId w:val="24"/>
        </w:numPr>
        <w:tabs>
          <w:tab w:val="clear" w:pos="284"/>
        </w:tabs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Sjezd delegátů může na návrh představenstva komory rozhodnout o udělení čestného členství fyzickým osobám, které mají mimořádné zásluhy o rozvoj lékárnictví.</w:t>
      </w:r>
    </w:p>
    <w:p w:rsidR="00BA0D13" w:rsidRPr="00B03EB8" w:rsidRDefault="00BA0D13" w:rsidP="003658BA">
      <w:pPr>
        <w:pStyle w:val="Nadpis6"/>
        <w:spacing w:before="240"/>
        <w:rPr>
          <w:rFonts w:ascii="Arial" w:hAnsi="Arial" w:cs="Arial"/>
          <w:bCs/>
          <w:i/>
          <w:iCs/>
          <w:color w:val="auto"/>
          <w:sz w:val="24"/>
          <w:szCs w:val="24"/>
        </w:rPr>
      </w:pPr>
      <w:r w:rsidRPr="00B03EB8">
        <w:rPr>
          <w:rFonts w:ascii="Arial" w:hAnsi="Arial" w:cs="Arial"/>
          <w:bCs/>
          <w:i/>
          <w:iCs/>
          <w:color w:val="auto"/>
          <w:sz w:val="24"/>
          <w:szCs w:val="24"/>
        </w:rPr>
        <w:t>§ 3</w:t>
      </w:r>
      <w:r w:rsidR="00B04AE9" w:rsidRPr="00B03EB8">
        <w:rPr>
          <w:rFonts w:ascii="Arial" w:hAnsi="Arial" w:cs="Arial"/>
          <w:bCs/>
          <w:i/>
          <w:iCs/>
          <w:color w:val="auto"/>
          <w:sz w:val="24"/>
          <w:szCs w:val="24"/>
        </w:rPr>
        <w:t>a</w:t>
      </w:r>
    </w:p>
    <w:p w:rsidR="00BA0D13" w:rsidRPr="00B03EB8" w:rsidRDefault="00BA0D13" w:rsidP="00BA0D13">
      <w:pPr>
        <w:pStyle w:val="Nadpis7"/>
        <w:rPr>
          <w:rFonts w:ascii="Arial" w:hAnsi="Arial" w:cs="Arial"/>
          <w:bCs/>
          <w:iCs/>
          <w:szCs w:val="24"/>
        </w:rPr>
      </w:pPr>
      <w:r w:rsidRPr="00B03EB8">
        <w:rPr>
          <w:rFonts w:ascii="Arial" w:hAnsi="Arial" w:cs="Arial"/>
          <w:bCs/>
          <w:iCs/>
          <w:szCs w:val="24"/>
        </w:rPr>
        <w:t>Seznam hostujících osob</w:t>
      </w:r>
    </w:p>
    <w:p w:rsidR="00BA0D13" w:rsidRPr="00B03EB8" w:rsidRDefault="003658BA" w:rsidP="003658BA">
      <w:pPr>
        <w:numPr>
          <w:ilvl w:val="0"/>
          <w:numId w:val="33"/>
        </w:numPr>
        <w:spacing w:before="240" w:line="240" w:lineRule="atLeast"/>
        <w:ind w:left="426" w:hanging="426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>K</w:t>
      </w:r>
      <w:r w:rsidR="00BA0D13" w:rsidRPr="00B03EB8">
        <w:rPr>
          <w:rFonts w:ascii="Arial" w:hAnsi="Arial" w:cs="Arial"/>
        </w:rPr>
        <w:t>omora vede seznam hostujících osob. Do tohoto seznamu komora bezplatně a dočasně zapíše na základě oznámení o výkonu zdravotnického povolání na území České republiky státního příslušníka</w:t>
      </w:r>
      <w:r w:rsidR="00944AD1" w:rsidRPr="00B03EB8">
        <w:rPr>
          <w:rFonts w:ascii="Arial" w:hAnsi="Arial" w:cs="Arial"/>
        </w:rPr>
        <w:t xml:space="preserve"> členského státu Evropské unie nebo</w:t>
      </w:r>
      <w:r w:rsidR="00BA0D13" w:rsidRPr="00B03EB8">
        <w:rPr>
          <w:rFonts w:ascii="Arial" w:hAnsi="Arial" w:cs="Arial"/>
        </w:rPr>
        <w:t xml:space="preserve"> občana smluvního státu Dohody o Evrops</w:t>
      </w:r>
      <w:r w:rsidR="00CD43A9" w:rsidRPr="00B03EB8">
        <w:rPr>
          <w:rFonts w:ascii="Arial" w:hAnsi="Arial" w:cs="Arial"/>
        </w:rPr>
        <w:t xml:space="preserve">kém hospodářském prostoru nebo </w:t>
      </w:r>
      <w:r w:rsidR="00BA0D13" w:rsidRPr="00B03EB8">
        <w:rPr>
          <w:rFonts w:ascii="Arial" w:hAnsi="Arial" w:cs="Arial"/>
        </w:rPr>
        <w:t xml:space="preserve">Švýcarské konfederace, který je usazen na území jiného členského státu než České republiky a na území České republiky hodlá vykonávat zdravotnické povolání dočasně nebo příležitostně jako hostující osoba. </w:t>
      </w:r>
    </w:p>
    <w:p w:rsidR="007A051B" w:rsidRPr="00B03EB8" w:rsidRDefault="003658BA" w:rsidP="007A051B">
      <w:pPr>
        <w:numPr>
          <w:ilvl w:val="0"/>
          <w:numId w:val="33"/>
        </w:numPr>
        <w:spacing w:before="120" w:line="240" w:lineRule="atLeast"/>
        <w:ind w:left="426" w:hanging="426"/>
        <w:jc w:val="both"/>
        <w:rPr>
          <w:rFonts w:ascii="Arial" w:hAnsi="Arial" w:cs="Arial"/>
        </w:rPr>
      </w:pPr>
      <w:r w:rsidRPr="00B03EB8">
        <w:rPr>
          <w:rStyle w:val="OdstavecChar"/>
          <w:rFonts w:ascii="Arial" w:hAnsi="Arial" w:cs="Arial"/>
        </w:rPr>
        <w:t>K</w:t>
      </w:r>
      <w:r w:rsidR="00BA0D13" w:rsidRPr="00B03EB8">
        <w:rPr>
          <w:rStyle w:val="OdstavecChar"/>
          <w:rFonts w:ascii="Arial" w:hAnsi="Arial" w:cs="Arial"/>
        </w:rPr>
        <w:t xml:space="preserve"> oznámení hostující osoba přiloží potvrzení osvědču</w:t>
      </w:r>
      <w:r w:rsidR="00CD43A9" w:rsidRPr="00B03EB8">
        <w:rPr>
          <w:rStyle w:val="OdstavecChar"/>
          <w:rFonts w:ascii="Arial" w:hAnsi="Arial" w:cs="Arial"/>
        </w:rPr>
        <w:t xml:space="preserve">jící, že vykonává zdravotnické </w:t>
      </w:r>
      <w:r w:rsidR="00BA0D13" w:rsidRPr="00B03EB8">
        <w:rPr>
          <w:rStyle w:val="OdstavecChar"/>
          <w:rFonts w:ascii="Arial" w:hAnsi="Arial" w:cs="Arial"/>
        </w:rPr>
        <w:t xml:space="preserve">povolání ve státě svého usazení v souladu s jeho </w:t>
      </w:r>
      <w:r w:rsidR="00CD43A9" w:rsidRPr="00B03EB8">
        <w:rPr>
          <w:rStyle w:val="OdstavecChar"/>
          <w:rFonts w:ascii="Arial" w:hAnsi="Arial" w:cs="Arial"/>
        </w:rPr>
        <w:t xml:space="preserve">právními předpisy, a potvrzení </w:t>
      </w:r>
      <w:r w:rsidR="00BA0D13" w:rsidRPr="00B03EB8">
        <w:rPr>
          <w:rStyle w:val="OdstavecChar"/>
          <w:rFonts w:ascii="Arial" w:hAnsi="Arial" w:cs="Arial"/>
        </w:rPr>
        <w:t xml:space="preserve">osvědčující, že je držitelem dokladu o formální kvalifikaci pro výkon zdravotnického povolání; tyto doklady nesmí být při předložení starší 12 měsíců. </w:t>
      </w:r>
      <w:r w:rsidR="00CD43A9" w:rsidRPr="00B03EB8">
        <w:rPr>
          <w:rStyle w:val="OdstavecChar"/>
          <w:rFonts w:ascii="Arial" w:hAnsi="Arial" w:cs="Arial"/>
        </w:rPr>
        <w:t>Dočasný zápis do seznamu hostujících osob trvá po dobu poskytování zdravotnických služeb hostující osobou na území České republiky</w:t>
      </w:r>
      <w:r w:rsidR="00CD43A9" w:rsidRPr="00B03EB8">
        <w:rPr>
          <w:rFonts w:ascii="Arial" w:hAnsi="Arial" w:cs="Arial"/>
        </w:rPr>
        <w:t>.</w:t>
      </w:r>
      <w:r w:rsidR="00B1727B" w:rsidRPr="00B03EB8">
        <w:rPr>
          <w:rFonts w:ascii="Arial" w:hAnsi="Arial" w:cs="Arial"/>
          <w:bCs/>
          <w:i/>
          <w:iCs/>
        </w:rPr>
        <w:t xml:space="preserve"> </w:t>
      </w:r>
    </w:p>
    <w:p w:rsidR="007A051B" w:rsidRPr="00B03EB8" w:rsidRDefault="007A051B" w:rsidP="007A051B">
      <w:pPr>
        <w:spacing w:before="240" w:line="240" w:lineRule="atLeast"/>
        <w:jc w:val="center"/>
        <w:rPr>
          <w:rFonts w:ascii="Arial" w:hAnsi="Arial" w:cs="Arial"/>
          <w:b/>
          <w:bCs/>
          <w:i/>
          <w:iCs/>
        </w:rPr>
      </w:pPr>
      <w:r w:rsidRPr="00B03EB8">
        <w:rPr>
          <w:rFonts w:ascii="Arial" w:hAnsi="Arial" w:cs="Arial"/>
          <w:b/>
          <w:bCs/>
          <w:i/>
          <w:iCs/>
        </w:rPr>
        <w:t xml:space="preserve">§ </w:t>
      </w:r>
      <w:r w:rsidR="00B1727B" w:rsidRPr="00B03EB8">
        <w:rPr>
          <w:rFonts w:ascii="Arial" w:hAnsi="Arial" w:cs="Arial"/>
          <w:b/>
          <w:bCs/>
          <w:i/>
          <w:iCs/>
        </w:rPr>
        <w:t>4</w:t>
      </w:r>
      <w:bookmarkStart w:id="5" w:name="_Toc62710932"/>
    </w:p>
    <w:p w:rsidR="007A051B" w:rsidRPr="00B03EB8" w:rsidRDefault="00B1727B" w:rsidP="007A051B">
      <w:pPr>
        <w:spacing w:line="240" w:lineRule="atLeast"/>
        <w:jc w:val="center"/>
        <w:rPr>
          <w:rFonts w:ascii="Arial" w:hAnsi="Arial" w:cs="Arial"/>
          <w:b/>
          <w:bCs/>
          <w:i/>
          <w:iCs/>
          <w:u w:val="single"/>
        </w:rPr>
      </w:pPr>
      <w:r w:rsidRPr="00B03EB8">
        <w:rPr>
          <w:rFonts w:ascii="Arial" w:hAnsi="Arial" w:cs="Arial"/>
          <w:b/>
          <w:bCs/>
          <w:i/>
          <w:iCs/>
          <w:u w:val="single"/>
        </w:rPr>
        <w:t>Vznik členství</w:t>
      </w:r>
      <w:bookmarkEnd w:id="5"/>
    </w:p>
    <w:p w:rsidR="00D033DA" w:rsidRPr="00B03EB8" w:rsidRDefault="00B1727B" w:rsidP="00D033DA">
      <w:pPr>
        <w:numPr>
          <w:ilvl w:val="0"/>
          <w:numId w:val="47"/>
        </w:numPr>
        <w:spacing w:before="240" w:line="240" w:lineRule="atLeast"/>
        <w:ind w:left="426" w:hanging="426"/>
        <w:jc w:val="both"/>
        <w:rPr>
          <w:rFonts w:ascii="Arial" w:hAnsi="Arial" w:cs="Arial"/>
          <w:bCs/>
          <w:i/>
          <w:iCs/>
        </w:rPr>
      </w:pPr>
      <w:r w:rsidRPr="00B03EB8">
        <w:rPr>
          <w:rFonts w:ascii="Arial" w:hAnsi="Arial" w:cs="Arial"/>
          <w:bCs/>
          <w:iCs/>
        </w:rPr>
        <w:t>Členství v komoře</w:t>
      </w:r>
      <w:r w:rsidRPr="00B03EB8">
        <w:rPr>
          <w:rFonts w:ascii="Arial" w:hAnsi="Arial" w:cs="Arial"/>
        </w:rPr>
        <w:t xml:space="preserve"> vzniká zápisem do seznamu členů komory ke dni přijetí žádosti o zápis.</w:t>
      </w:r>
    </w:p>
    <w:p w:rsidR="00B07564" w:rsidRPr="00B03EB8" w:rsidRDefault="00B1727B" w:rsidP="00B56422">
      <w:pPr>
        <w:numPr>
          <w:ilvl w:val="0"/>
          <w:numId w:val="47"/>
        </w:numPr>
        <w:spacing w:before="120" w:line="240" w:lineRule="atLeast"/>
        <w:ind w:left="425" w:hanging="425"/>
        <w:jc w:val="both"/>
        <w:rPr>
          <w:rFonts w:ascii="Arial" w:hAnsi="Arial" w:cs="Arial"/>
          <w:bCs/>
          <w:i/>
          <w:iCs/>
        </w:rPr>
      </w:pPr>
      <w:r w:rsidRPr="00B03EB8">
        <w:rPr>
          <w:rFonts w:ascii="Arial" w:hAnsi="Arial" w:cs="Arial"/>
          <w:bCs/>
          <w:iCs/>
        </w:rPr>
        <w:t>Uchazeč o zápis d</w:t>
      </w:r>
      <w:r w:rsidRPr="00B03EB8">
        <w:rPr>
          <w:rFonts w:ascii="Arial" w:hAnsi="Arial" w:cs="Arial"/>
        </w:rPr>
        <w:t>o seznamu členů komory, který nebyl komorou do seznamu členů zapsán, má právo domáhat se ochrany návrhem u soudu.</w:t>
      </w:r>
    </w:p>
    <w:p w:rsidR="00B07564" w:rsidRPr="00B03EB8" w:rsidRDefault="00C00D22" w:rsidP="00B07564">
      <w:pPr>
        <w:spacing w:before="240" w:line="240" w:lineRule="atLeast"/>
        <w:jc w:val="center"/>
        <w:rPr>
          <w:rFonts w:ascii="Arial" w:hAnsi="Arial" w:cs="Arial"/>
          <w:b/>
          <w:bCs/>
          <w:i/>
          <w:iCs/>
        </w:rPr>
      </w:pPr>
      <w:r w:rsidRPr="00B03EB8">
        <w:rPr>
          <w:rFonts w:ascii="Arial" w:hAnsi="Arial" w:cs="Arial"/>
          <w:b/>
          <w:bCs/>
          <w:i/>
          <w:iCs/>
        </w:rPr>
        <w:t>§ 4</w:t>
      </w:r>
      <w:r w:rsidR="00081B4A" w:rsidRPr="00B03EB8">
        <w:rPr>
          <w:rFonts w:ascii="Arial" w:hAnsi="Arial" w:cs="Arial"/>
          <w:b/>
          <w:bCs/>
          <w:i/>
          <w:iCs/>
        </w:rPr>
        <w:t>a</w:t>
      </w:r>
    </w:p>
    <w:p w:rsidR="00B07564" w:rsidRDefault="00C00D22" w:rsidP="00B07564">
      <w:pPr>
        <w:numPr>
          <w:ilvl w:val="0"/>
          <w:numId w:val="36"/>
        </w:numPr>
        <w:spacing w:before="240" w:line="240" w:lineRule="atLeast"/>
        <w:ind w:left="426" w:hanging="426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>Každý člen komory musí být zapsán</w:t>
      </w:r>
      <w:r w:rsidR="003B71F8" w:rsidRPr="00B03EB8">
        <w:rPr>
          <w:rFonts w:ascii="Arial" w:hAnsi="Arial" w:cs="Arial"/>
        </w:rPr>
        <w:t xml:space="preserve"> v seznamu členů </w:t>
      </w:r>
      <w:r w:rsidRPr="00B03EB8">
        <w:rPr>
          <w:rFonts w:ascii="Arial" w:hAnsi="Arial" w:cs="Arial"/>
        </w:rPr>
        <w:t>a evidován u okresního sdružení, kde vykonává praxi. Nevykonává-li praxi, eviduje se čl</w:t>
      </w:r>
      <w:r w:rsidR="00345931" w:rsidRPr="00B03EB8">
        <w:rPr>
          <w:rFonts w:ascii="Arial" w:hAnsi="Arial" w:cs="Arial"/>
        </w:rPr>
        <w:t>en podle m</w:t>
      </w:r>
      <w:r w:rsidR="00345931" w:rsidRPr="00B03EB8">
        <w:rPr>
          <w:rFonts w:ascii="Arial" w:hAnsi="Arial" w:cs="Arial"/>
          <w:bCs/>
          <w:i/>
          <w:iCs/>
        </w:rPr>
        <w:t>ísta</w:t>
      </w:r>
      <w:r w:rsidR="00345931" w:rsidRPr="00B03EB8">
        <w:rPr>
          <w:rFonts w:ascii="Arial" w:hAnsi="Arial" w:cs="Arial"/>
        </w:rPr>
        <w:t xml:space="preserve"> trvalého bydliště</w:t>
      </w:r>
      <w:r w:rsidRPr="00B03EB8">
        <w:rPr>
          <w:rFonts w:ascii="Arial" w:hAnsi="Arial" w:cs="Arial"/>
        </w:rPr>
        <w:t>. Úřední záznam o členství provádí sekretariát komory.</w:t>
      </w:r>
    </w:p>
    <w:p w:rsidR="00B07564" w:rsidRPr="00E338D5" w:rsidRDefault="00C00D22" w:rsidP="00064D5E">
      <w:pPr>
        <w:numPr>
          <w:ilvl w:val="0"/>
          <w:numId w:val="36"/>
        </w:numPr>
        <w:spacing w:before="240" w:line="240" w:lineRule="atLeast"/>
        <w:ind w:left="426" w:hanging="426"/>
        <w:jc w:val="both"/>
        <w:rPr>
          <w:rFonts w:ascii="Arial" w:hAnsi="Arial" w:cs="Arial"/>
          <w:bCs/>
          <w:i/>
          <w:iCs/>
        </w:rPr>
      </w:pPr>
      <w:r w:rsidRPr="00E338D5">
        <w:rPr>
          <w:rFonts w:ascii="Arial" w:hAnsi="Arial" w:cs="Arial"/>
        </w:rPr>
        <w:t xml:space="preserve">Vykonává-li </w:t>
      </w:r>
      <w:r w:rsidR="00142494" w:rsidRPr="00E338D5">
        <w:rPr>
          <w:rFonts w:ascii="Arial" w:hAnsi="Arial" w:cs="Arial"/>
          <w:b/>
          <w:u w:val="single"/>
        </w:rPr>
        <w:t>člen komory</w:t>
      </w:r>
      <w:r w:rsidR="00142494" w:rsidRPr="00E338D5">
        <w:rPr>
          <w:rFonts w:ascii="Arial" w:hAnsi="Arial" w:cs="Arial"/>
        </w:rPr>
        <w:t xml:space="preserve"> </w:t>
      </w:r>
      <w:r w:rsidRPr="00E338D5">
        <w:rPr>
          <w:rFonts w:ascii="Arial" w:hAnsi="Arial" w:cs="Arial"/>
        </w:rPr>
        <w:t>praxi ve více okresech, eviduje se v jednom z</w:t>
      </w:r>
      <w:r w:rsidR="00B56ED6" w:rsidRPr="00E338D5">
        <w:rPr>
          <w:rFonts w:ascii="Arial" w:hAnsi="Arial" w:cs="Arial"/>
        </w:rPr>
        <w:t> </w:t>
      </w:r>
      <w:r w:rsidRPr="00E338D5">
        <w:rPr>
          <w:rFonts w:ascii="Arial" w:hAnsi="Arial" w:cs="Arial"/>
        </w:rPr>
        <w:t>nich</w:t>
      </w:r>
      <w:r w:rsidR="00B56ED6" w:rsidRPr="00E338D5">
        <w:rPr>
          <w:rFonts w:ascii="Arial" w:hAnsi="Arial" w:cs="Arial"/>
        </w:rPr>
        <w:t>,</w:t>
      </w:r>
      <w:r w:rsidRPr="00E338D5">
        <w:rPr>
          <w:rFonts w:ascii="Arial" w:hAnsi="Arial" w:cs="Arial"/>
        </w:rPr>
        <w:t xml:space="preserve"> a to zpravidla v tom, kde vykonává největší část své praxe.</w:t>
      </w:r>
      <w:r w:rsidR="00142494" w:rsidRPr="00E338D5">
        <w:rPr>
          <w:rFonts w:ascii="Arial" w:hAnsi="Arial" w:cs="Arial"/>
        </w:rPr>
        <w:t xml:space="preserve"> </w:t>
      </w:r>
      <w:r w:rsidR="00142494" w:rsidRPr="00E338D5">
        <w:rPr>
          <w:rFonts w:ascii="Arial" w:hAnsi="Arial" w:cs="Arial"/>
          <w:b/>
          <w:u w:val="single"/>
        </w:rPr>
        <w:t>Držitel osvědčení k výkonu funkce vedoucího lékárníka se eviduje v okrese, v němž vykonává svou funkci.</w:t>
      </w:r>
      <w:r w:rsidR="00B03EB8" w:rsidRPr="00E338D5">
        <w:rPr>
          <w:rFonts w:ascii="Arial" w:hAnsi="Arial" w:cs="Arial"/>
        </w:rPr>
        <w:t xml:space="preserve"> Držitel </w:t>
      </w:r>
      <w:r w:rsidR="00EB4CDD" w:rsidRPr="00E338D5">
        <w:rPr>
          <w:rFonts w:ascii="Arial" w:hAnsi="Arial" w:cs="Arial"/>
        </w:rPr>
        <w:t xml:space="preserve">osvědčení k výkonu soukromé </w:t>
      </w:r>
      <w:r w:rsidR="00253A3C" w:rsidRPr="00E338D5">
        <w:rPr>
          <w:rFonts w:ascii="Arial" w:hAnsi="Arial" w:cs="Arial"/>
          <w:b/>
          <w:u w:val="single"/>
        </w:rPr>
        <w:t>lékárenské</w:t>
      </w:r>
      <w:r w:rsidR="00253A3C" w:rsidRPr="00E338D5">
        <w:rPr>
          <w:rFonts w:ascii="Arial" w:hAnsi="Arial" w:cs="Arial"/>
        </w:rPr>
        <w:t xml:space="preserve"> </w:t>
      </w:r>
      <w:r w:rsidR="00EB4CDD" w:rsidRPr="00E338D5">
        <w:rPr>
          <w:rFonts w:ascii="Arial" w:hAnsi="Arial" w:cs="Arial"/>
        </w:rPr>
        <w:t>praxe nebo k výkonu funkce odborného zástupce</w:t>
      </w:r>
      <w:r w:rsidR="00F464C4" w:rsidRPr="00E338D5">
        <w:rPr>
          <w:rFonts w:ascii="Arial" w:hAnsi="Arial" w:cs="Arial"/>
          <w:b/>
          <w:u w:val="single"/>
        </w:rPr>
        <w:t>, který není držitelem osvědčení pro výkon funkce vedoucího lékárníka</w:t>
      </w:r>
      <w:r w:rsidR="00BD6D69" w:rsidRPr="00E338D5">
        <w:rPr>
          <w:rFonts w:ascii="Arial" w:hAnsi="Arial" w:cs="Arial"/>
          <w:b/>
          <w:u w:val="single"/>
        </w:rPr>
        <w:t xml:space="preserve"> a nevykonává svou praxi v lékárně</w:t>
      </w:r>
      <w:r w:rsidR="00F464C4" w:rsidRPr="00E338D5">
        <w:rPr>
          <w:rFonts w:ascii="Arial" w:hAnsi="Arial" w:cs="Arial"/>
          <w:b/>
          <w:u w:val="single"/>
        </w:rPr>
        <w:t>,</w:t>
      </w:r>
      <w:r w:rsidR="00EB4CDD" w:rsidRPr="00E338D5">
        <w:rPr>
          <w:rFonts w:ascii="Arial" w:hAnsi="Arial" w:cs="Arial"/>
        </w:rPr>
        <w:t xml:space="preserve"> </w:t>
      </w:r>
      <w:r w:rsidR="00C02CBC" w:rsidRPr="00E338D5">
        <w:rPr>
          <w:rFonts w:ascii="Arial" w:hAnsi="Arial" w:cs="Arial"/>
        </w:rPr>
        <w:t>je</w:t>
      </w:r>
      <w:r w:rsidR="00EB4CDD" w:rsidRPr="00E338D5">
        <w:rPr>
          <w:rFonts w:ascii="Arial" w:hAnsi="Arial" w:cs="Arial"/>
        </w:rPr>
        <w:t xml:space="preserve"> evid</w:t>
      </w:r>
      <w:r w:rsidR="00C02CBC" w:rsidRPr="00E338D5">
        <w:rPr>
          <w:rFonts w:ascii="Arial" w:hAnsi="Arial" w:cs="Arial"/>
        </w:rPr>
        <w:t>ován</w:t>
      </w:r>
      <w:r w:rsidR="00EB4CDD" w:rsidRPr="00E338D5">
        <w:rPr>
          <w:rFonts w:ascii="Arial" w:hAnsi="Arial" w:cs="Arial"/>
        </w:rPr>
        <w:t xml:space="preserve"> u okresního sdružení, v jehož obvodu se nachází </w:t>
      </w:r>
      <w:r w:rsidR="00BD6D69" w:rsidRPr="00E338D5">
        <w:rPr>
          <w:rFonts w:ascii="Arial" w:hAnsi="Arial" w:cs="Arial"/>
          <w:b/>
          <w:u w:val="single"/>
        </w:rPr>
        <w:t xml:space="preserve">místo podnikání nebo sídlo poskytovatele </w:t>
      </w:r>
      <w:r w:rsidR="00253A3C" w:rsidRPr="00E338D5">
        <w:rPr>
          <w:rFonts w:ascii="Arial" w:hAnsi="Arial" w:cs="Arial"/>
          <w:b/>
          <w:u w:val="single"/>
        </w:rPr>
        <w:t>zdravotních služeb lékárenské péče</w:t>
      </w:r>
      <w:r w:rsidR="00EB4CDD" w:rsidRPr="00E338D5">
        <w:rPr>
          <w:rFonts w:ascii="Arial" w:hAnsi="Arial" w:cs="Arial"/>
        </w:rPr>
        <w:t xml:space="preserve">, k </w:t>
      </w:r>
      <w:r w:rsidR="00253A3C" w:rsidRPr="00E338D5">
        <w:rPr>
          <w:rFonts w:ascii="Arial" w:hAnsi="Arial" w:cs="Arial"/>
          <w:b/>
          <w:u w:val="single"/>
        </w:rPr>
        <w:t>němuž</w:t>
      </w:r>
      <w:r w:rsidR="00EB4CDD" w:rsidRPr="00E338D5">
        <w:rPr>
          <w:rFonts w:ascii="Arial" w:hAnsi="Arial" w:cs="Arial"/>
        </w:rPr>
        <w:t xml:space="preserve"> se osvědčení vztahuje</w:t>
      </w:r>
      <w:r w:rsidR="00AB1A02" w:rsidRPr="00E338D5">
        <w:rPr>
          <w:rFonts w:ascii="Arial" w:hAnsi="Arial" w:cs="Arial"/>
        </w:rPr>
        <w:t>, není-li takové místo nebo sídlo na území České republiky, eviduje se podle místa svého trvalého bydliště</w:t>
      </w:r>
      <w:r w:rsidR="00EB4CDD" w:rsidRPr="00E338D5">
        <w:rPr>
          <w:rFonts w:ascii="Arial" w:hAnsi="Arial" w:cs="Arial"/>
        </w:rPr>
        <w:t>.</w:t>
      </w:r>
      <w:r w:rsidRPr="00E338D5">
        <w:rPr>
          <w:rFonts w:ascii="Arial" w:hAnsi="Arial" w:cs="Arial"/>
        </w:rPr>
        <w:t xml:space="preserve"> O této evidenci je povinen uvědomit i ta okresní sdružení, kde další praxi vykonává. Všechna dotčená okresní sdružení informují sekretariát komory.</w:t>
      </w:r>
    </w:p>
    <w:p w:rsidR="00B07564" w:rsidRPr="00B03EB8" w:rsidRDefault="00C00D22" w:rsidP="00B07564">
      <w:pPr>
        <w:spacing w:before="160" w:line="240" w:lineRule="atLeast"/>
        <w:jc w:val="center"/>
        <w:rPr>
          <w:rFonts w:ascii="Arial" w:hAnsi="Arial" w:cs="Arial"/>
          <w:b/>
          <w:bCs/>
          <w:i/>
          <w:iCs/>
        </w:rPr>
      </w:pPr>
      <w:r w:rsidRPr="00B03EB8">
        <w:rPr>
          <w:rFonts w:ascii="Arial" w:hAnsi="Arial" w:cs="Arial"/>
          <w:b/>
          <w:bCs/>
          <w:i/>
          <w:iCs/>
        </w:rPr>
        <w:t>§</w:t>
      </w:r>
      <w:r w:rsidR="00081B4A" w:rsidRPr="00B03EB8">
        <w:rPr>
          <w:rFonts w:ascii="Arial" w:hAnsi="Arial" w:cs="Arial"/>
          <w:b/>
          <w:bCs/>
          <w:i/>
          <w:iCs/>
        </w:rPr>
        <w:t xml:space="preserve"> 4b</w:t>
      </w:r>
    </w:p>
    <w:p w:rsidR="00C00D22" w:rsidRPr="00D42A2A" w:rsidRDefault="00C00D22" w:rsidP="00B07564">
      <w:pPr>
        <w:numPr>
          <w:ilvl w:val="0"/>
          <w:numId w:val="37"/>
        </w:numPr>
        <w:spacing w:before="160" w:line="240" w:lineRule="atLeast"/>
        <w:ind w:left="426" w:hanging="426"/>
        <w:jc w:val="both"/>
        <w:rPr>
          <w:rFonts w:ascii="Arial" w:hAnsi="Arial" w:cs="Arial"/>
        </w:rPr>
      </w:pPr>
      <w:r w:rsidRPr="00D42A2A">
        <w:rPr>
          <w:rFonts w:ascii="Arial" w:hAnsi="Arial" w:cs="Arial"/>
          <w:bCs/>
          <w:iCs/>
        </w:rPr>
        <w:lastRenderedPageBreak/>
        <w:t>Abso</w:t>
      </w:r>
      <w:r w:rsidRPr="00D42A2A">
        <w:rPr>
          <w:rFonts w:ascii="Arial" w:hAnsi="Arial" w:cs="Arial"/>
        </w:rPr>
        <w:t xml:space="preserve">lvent farmaceutické fakulty, který splňuje i další zákonné předpoklady </w:t>
      </w:r>
      <w:r w:rsidRPr="00D42A2A">
        <w:rPr>
          <w:rFonts w:ascii="Arial" w:hAnsi="Arial" w:cs="Arial"/>
          <w:b/>
          <w:bCs/>
          <w:vertAlign w:val="superscript"/>
        </w:rPr>
        <w:t>1)</w:t>
      </w:r>
      <w:r w:rsidRPr="00D42A2A">
        <w:rPr>
          <w:rFonts w:ascii="Arial" w:hAnsi="Arial" w:cs="Arial"/>
        </w:rPr>
        <w:t xml:space="preserve">, </w:t>
      </w:r>
      <w:r w:rsidRPr="00D42A2A">
        <w:rPr>
          <w:rFonts w:ascii="Arial" w:hAnsi="Arial" w:cs="Arial"/>
          <w:b/>
          <w:bCs/>
          <w:vertAlign w:val="superscript"/>
        </w:rPr>
        <w:t>žá</w:t>
      </w:r>
      <w:r w:rsidRPr="00D42A2A">
        <w:rPr>
          <w:rFonts w:ascii="Arial" w:hAnsi="Arial" w:cs="Arial"/>
        </w:rPr>
        <w:t>dá o zápis do seznamu členů na sekretariátu komory písemným podáním doručeným poštovní přepravou nebo osobně. Přihlášku předkládá s příslušnými doklady o formální kvalifikaci a s potvr</w:t>
      </w:r>
      <w:r w:rsidRPr="00D42A2A">
        <w:rPr>
          <w:rFonts w:ascii="Arial" w:hAnsi="Arial" w:cs="Arial"/>
          <w:bCs/>
          <w:iCs/>
        </w:rPr>
        <w:t>zením o z</w:t>
      </w:r>
      <w:r w:rsidRPr="00D42A2A">
        <w:rPr>
          <w:rFonts w:ascii="Arial" w:hAnsi="Arial" w:cs="Arial"/>
        </w:rPr>
        <w:t>aplacení registračního poplatku. Pokud registrační poplatek žadatel zaplatil na bankovní účet komory nebo přímo na sekretariátu komory, nemusí potvrzení o zaplacení registračního poplatku předkládat.</w:t>
      </w:r>
    </w:p>
    <w:p w:rsidR="00C00D22" w:rsidRPr="00B03EB8" w:rsidRDefault="00C00D22" w:rsidP="00B07564">
      <w:pPr>
        <w:pStyle w:val="Odstavec"/>
        <w:numPr>
          <w:ilvl w:val="0"/>
          <w:numId w:val="37"/>
        </w:numPr>
        <w:tabs>
          <w:tab w:val="clear" w:pos="284"/>
          <w:tab w:val="clear" w:pos="851"/>
          <w:tab w:val="left" w:pos="426"/>
        </w:tabs>
        <w:spacing w:before="160"/>
        <w:ind w:left="426" w:hanging="426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 xml:space="preserve">Sekretariát oznámí písemně žadateli a příslušnému okresnímu sdružení rozhodnutí o zápisu nejpozději do 1 měsíce od přijetí kompletní žádosti (včetně příloh a zaplacení registračního poplatku). Oznámení okresnímu sdružení může být učiněno i zveřejněním zápisu nového člena v elektronické verzi seznamu členů. Podrobnosti stanoví představenstvo komory. </w:t>
      </w:r>
    </w:p>
    <w:p w:rsidR="00C00D22" w:rsidRPr="00B03EB8" w:rsidRDefault="00C00D22" w:rsidP="00C00D22">
      <w:pPr>
        <w:pStyle w:val="Poznpodarou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 xml:space="preserve">      __________________</w:t>
      </w:r>
    </w:p>
    <w:p w:rsidR="00C22B0D" w:rsidRPr="00E338D5" w:rsidRDefault="00C22B0D" w:rsidP="000C39A9">
      <w:pPr>
        <w:pStyle w:val="Poznpodarou"/>
        <w:numPr>
          <w:ilvl w:val="0"/>
          <w:numId w:val="48"/>
        </w:numPr>
        <w:jc w:val="both"/>
        <w:rPr>
          <w:rFonts w:cs="Arial"/>
          <w:b/>
          <w:sz w:val="24"/>
          <w:szCs w:val="24"/>
          <w:u w:val="single"/>
        </w:rPr>
      </w:pPr>
      <w:r w:rsidRPr="00E338D5">
        <w:rPr>
          <w:rFonts w:cs="Arial"/>
          <w:b/>
          <w:sz w:val="24"/>
          <w:szCs w:val="24"/>
          <w:u w:val="single"/>
        </w:rPr>
        <w:t>§ 6 zákona č. 220/1991 Sb.</w:t>
      </w:r>
      <w:r w:rsidR="000C39A9" w:rsidRPr="00E338D5">
        <w:rPr>
          <w:rFonts w:cs="Arial"/>
          <w:b/>
          <w:sz w:val="24"/>
          <w:szCs w:val="24"/>
          <w:u w:val="single"/>
        </w:rPr>
        <w:t>,</w:t>
      </w:r>
      <w:r w:rsidRPr="00E338D5">
        <w:rPr>
          <w:rFonts w:cs="Arial"/>
          <w:b/>
          <w:sz w:val="24"/>
          <w:szCs w:val="24"/>
          <w:u w:val="single"/>
        </w:rPr>
        <w:t xml:space="preserve"> o České lékařské komoře, České stomatologické ko</w:t>
      </w:r>
      <w:r w:rsidR="000C39A9" w:rsidRPr="00E338D5">
        <w:rPr>
          <w:rFonts w:cs="Arial"/>
          <w:b/>
          <w:sz w:val="24"/>
          <w:szCs w:val="24"/>
          <w:u w:val="single"/>
        </w:rPr>
        <w:t>moře a České lékárnické komoře.</w:t>
      </w:r>
    </w:p>
    <w:p w:rsidR="00C22B0D" w:rsidRPr="00E338D5" w:rsidRDefault="00C22B0D" w:rsidP="000C39A9">
      <w:pPr>
        <w:pStyle w:val="Poznpodarou"/>
        <w:tabs>
          <w:tab w:val="num" w:pos="660"/>
        </w:tabs>
        <w:ind w:left="709" w:hanging="49"/>
        <w:jc w:val="both"/>
        <w:rPr>
          <w:rFonts w:cs="Arial"/>
          <w:b/>
          <w:sz w:val="24"/>
          <w:szCs w:val="24"/>
          <w:u w:val="single"/>
        </w:rPr>
      </w:pPr>
      <w:r w:rsidRPr="00E338D5">
        <w:rPr>
          <w:rFonts w:cs="Arial"/>
          <w:b/>
          <w:sz w:val="24"/>
          <w:szCs w:val="24"/>
          <w:u w:val="single"/>
        </w:rPr>
        <w:t>§ 3, odst. 3 zákona č. 95/2004 Sb., o podmínkách získávání a uznávání odborné způsobilosti a specializované způsobilosti k výkonu zdravotnického povolání lékaře, zubního lékaře a farmaceuta</w:t>
      </w:r>
      <w:r w:rsidR="000C39A9" w:rsidRPr="00E338D5">
        <w:rPr>
          <w:rFonts w:cs="Arial"/>
          <w:b/>
          <w:sz w:val="24"/>
          <w:szCs w:val="24"/>
          <w:u w:val="single"/>
        </w:rPr>
        <w:t>.</w:t>
      </w:r>
    </w:p>
    <w:p w:rsidR="00C00D22" w:rsidRPr="00B03EB8" w:rsidRDefault="00081B4A" w:rsidP="00C00D22">
      <w:pPr>
        <w:pStyle w:val="Poznpodarou"/>
        <w:spacing w:before="240"/>
        <w:ind w:left="301" w:firstLine="0"/>
        <w:jc w:val="center"/>
        <w:rPr>
          <w:rFonts w:cs="Arial"/>
          <w:b/>
          <w:i/>
          <w:sz w:val="24"/>
          <w:szCs w:val="24"/>
        </w:rPr>
      </w:pPr>
      <w:r w:rsidRPr="00B03EB8">
        <w:rPr>
          <w:rFonts w:cs="Arial"/>
          <w:b/>
          <w:i/>
          <w:sz w:val="24"/>
          <w:szCs w:val="24"/>
        </w:rPr>
        <w:t>§ 4c</w:t>
      </w:r>
    </w:p>
    <w:p w:rsidR="00232869" w:rsidRPr="00B03EB8" w:rsidRDefault="00232869" w:rsidP="00232869">
      <w:pPr>
        <w:pStyle w:val="Odstavec"/>
        <w:ind w:firstLine="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1)</w:t>
      </w:r>
      <w:r w:rsidRPr="00B03EB8">
        <w:rPr>
          <w:rFonts w:ascii="Arial" w:hAnsi="Arial" w:cs="Arial"/>
          <w:szCs w:val="24"/>
        </w:rPr>
        <w:tab/>
      </w:r>
      <w:r w:rsidR="00C00D22" w:rsidRPr="00B03EB8">
        <w:rPr>
          <w:rFonts w:ascii="Arial" w:hAnsi="Arial" w:cs="Arial"/>
          <w:szCs w:val="24"/>
        </w:rPr>
        <w:t>Zápis</w:t>
      </w:r>
      <w:r w:rsidR="005112A0" w:rsidRPr="00B03EB8">
        <w:rPr>
          <w:rFonts w:ascii="Arial" w:hAnsi="Arial" w:cs="Arial"/>
          <w:szCs w:val="24"/>
        </w:rPr>
        <w:t xml:space="preserve"> člena</w:t>
      </w:r>
      <w:r w:rsidR="00C00D22" w:rsidRPr="00B03EB8">
        <w:rPr>
          <w:rFonts w:ascii="Arial" w:hAnsi="Arial" w:cs="Arial"/>
          <w:szCs w:val="24"/>
        </w:rPr>
        <w:t xml:space="preserve"> v seznamu členů vedený komorou obsahuje:</w:t>
      </w:r>
    </w:p>
    <w:p w:rsidR="00232869" w:rsidRPr="00B03EB8" w:rsidRDefault="00232869" w:rsidP="001B0AFF">
      <w:pPr>
        <w:numPr>
          <w:ilvl w:val="0"/>
          <w:numId w:val="38"/>
        </w:numPr>
        <w:spacing w:before="80"/>
        <w:ind w:left="709" w:hanging="284"/>
        <w:rPr>
          <w:rFonts w:ascii="Arial" w:hAnsi="Arial" w:cs="Arial"/>
        </w:rPr>
      </w:pPr>
      <w:r w:rsidRPr="00B03EB8">
        <w:rPr>
          <w:rFonts w:ascii="Arial" w:hAnsi="Arial" w:cs="Arial"/>
        </w:rPr>
        <w:t>jméno, příjmení, titul,</w:t>
      </w:r>
    </w:p>
    <w:p w:rsidR="00232869" w:rsidRPr="00B03EB8" w:rsidRDefault="00232869" w:rsidP="00182874">
      <w:pPr>
        <w:numPr>
          <w:ilvl w:val="0"/>
          <w:numId w:val="38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datum narození a rodné číslo,</w:t>
      </w:r>
    </w:p>
    <w:p w:rsidR="00232869" w:rsidRPr="00B03EB8" w:rsidRDefault="00232869" w:rsidP="00182874">
      <w:pPr>
        <w:numPr>
          <w:ilvl w:val="0"/>
          <w:numId w:val="38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adresu</w:t>
      </w:r>
      <w:r w:rsidR="00345931" w:rsidRPr="00B03EB8">
        <w:rPr>
          <w:rFonts w:ascii="Arial" w:hAnsi="Arial" w:cs="Arial"/>
        </w:rPr>
        <w:t xml:space="preserve"> trvalého bydliště, popřípadě adresu</w:t>
      </w:r>
      <w:r w:rsidRPr="00B03EB8">
        <w:rPr>
          <w:rFonts w:ascii="Arial" w:hAnsi="Arial" w:cs="Arial"/>
        </w:rPr>
        <w:t xml:space="preserve"> pro doručování</w:t>
      </w:r>
      <w:r w:rsidR="00345931" w:rsidRPr="00B03EB8">
        <w:rPr>
          <w:rFonts w:ascii="Arial" w:hAnsi="Arial" w:cs="Arial"/>
        </w:rPr>
        <w:t>, je-li odlišná od adresy trvalého bydliště</w:t>
      </w:r>
      <w:r w:rsidRPr="00B03EB8">
        <w:rPr>
          <w:rFonts w:ascii="Arial" w:hAnsi="Arial" w:cs="Arial"/>
        </w:rPr>
        <w:t>,</w:t>
      </w:r>
    </w:p>
    <w:p w:rsidR="00232869" w:rsidRPr="00B03EB8" w:rsidRDefault="00345931" w:rsidP="00182874">
      <w:pPr>
        <w:numPr>
          <w:ilvl w:val="0"/>
          <w:numId w:val="38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adresu zdravotnického zařízení, ve kterém člen vykonává povolání,</w:t>
      </w:r>
    </w:p>
    <w:p w:rsidR="00232869" w:rsidRPr="00B03EB8" w:rsidRDefault="00345931" w:rsidP="00182874">
      <w:pPr>
        <w:numPr>
          <w:ilvl w:val="0"/>
          <w:numId w:val="38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registrační číslo člena,</w:t>
      </w:r>
    </w:p>
    <w:p w:rsidR="00232869" w:rsidRPr="00B03EB8" w:rsidRDefault="00345931" w:rsidP="00182874">
      <w:pPr>
        <w:numPr>
          <w:ilvl w:val="0"/>
          <w:numId w:val="38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údaje o</w:t>
      </w:r>
      <w:r w:rsidR="00092FF0" w:rsidRPr="00B03EB8">
        <w:rPr>
          <w:rFonts w:ascii="Arial" w:hAnsi="Arial" w:cs="Arial"/>
        </w:rPr>
        <w:t xml:space="preserve"> vzniku,</w:t>
      </w:r>
      <w:r w:rsidRPr="00B03EB8">
        <w:rPr>
          <w:rFonts w:ascii="Arial" w:hAnsi="Arial" w:cs="Arial"/>
        </w:rPr>
        <w:t xml:space="preserve"> </w:t>
      </w:r>
      <w:r w:rsidR="00092FF0" w:rsidRPr="00B03EB8">
        <w:rPr>
          <w:rFonts w:ascii="Arial" w:hAnsi="Arial" w:cs="Arial"/>
        </w:rPr>
        <w:t>změnách</w:t>
      </w:r>
      <w:r w:rsidRPr="00B03EB8">
        <w:rPr>
          <w:rFonts w:ascii="Arial" w:hAnsi="Arial" w:cs="Arial"/>
        </w:rPr>
        <w:t xml:space="preserve"> a zániku členství,</w:t>
      </w:r>
    </w:p>
    <w:p w:rsidR="00232869" w:rsidRPr="00B03EB8" w:rsidRDefault="00345931" w:rsidP="00182874">
      <w:pPr>
        <w:numPr>
          <w:ilvl w:val="0"/>
          <w:numId w:val="38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záznamy o</w:t>
      </w:r>
      <w:r w:rsidR="00232869" w:rsidRPr="00B03EB8">
        <w:rPr>
          <w:rFonts w:ascii="Arial" w:hAnsi="Arial" w:cs="Arial"/>
        </w:rPr>
        <w:t xml:space="preserve"> disciplinárních řízení</w:t>
      </w:r>
      <w:r w:rsidRPr="00B03EB8">
        <w:rPr>
          <w:rFonts w:ascii="Arial" w:hAnsi="Arial" w:cs="Arial"/>
        </w:rPr>
        <w:t>ch</w:t>
      </w:r>
      <w:r w:rsidR="00092FF0" w:rsidRPr="00B03EB8">
        <w:rPr>
          <w:rFonts w:ascii="Arial" w:hAnsi="Arial" w:cs="Arial"/>
        </w:rPr>
        <w:t>,</w:t>
      </w:r>
    </w:p>
    <w:p w:rsidR="00232869" w:rsidRPr="00B03EB8" w:rsidRDefault="00092FF0" w:rsidP="00182874">
      <w:pPr>
        <w:numPr>
          <w:ilvl w:val="0"/>
          <w:numId w:val="38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údaj o příslušnosti k okresnímu sdružení,</w:t>
      </w:r>
    </w:p>
    <w:p w:rsidR="00232869" w:rsidRPr="00B03EB8" w:rsidRDefault="00092FF0" w:rsidP="00182874">
      <w:pPr>
        <w:numPr>
          <w:ilvl w:val="0"/>
          <w:numId w:val="38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údaj o členství v orgánech OSL nebo orgánech komory,</w:t>
      </w:r>
    </w:p>
    <w:p w:rsidR="00232869" w:rsidRPr="00B03EB8" w:rsidRDefault="00092FF0" w:rsidP="00182874">
      <w:pPr>
        <w:numPr>
          <w:ilvl w:val="0"/>
          <w:numId w:val="38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údaj o přerušení nebo ukončení lékárnické praxe,</w:t>
      </w:r>
    </w:p>
    <w:p w:rsidR="00EB4CDD" w:rsidRPr="00297A30" w:rsidRDefault="00092FF0" w:rsidP="00182874">
      <w:pPr>
        <w:numPr>
          <w:ilvl w:val="0"/>
          <w:numId w:val="38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údaje o dosaženém vzdělání</w:t>
      </w:r>
      <w:r w:rsidR="00081B4A" w:rsidRPr="00B03EB8">
        <w:rPr>
          <w:rFonts w:ascii="Arial" w:hAnsi="Arial" w:cs="Arial"/>
        </w:rPr>
        <w:t xml:space="preserve">, kvalifikaci a </w:t>
      </w:r>
      <w:r w:rsidR="00081B4A" w:rsidRPr="00297A30">
        <w:rPr>
          <w:rFonts w:ascii="Arial" w:hAnsi="Arial" w:cs="Arial"/>
        </w:rPr>
        <w:t>kontinuálním vzdělávání</w:t>
      </w:r>
      <w:r w:rsidR="00EB4CDD" w:rsidRPr="00297A30">
        <w:rPr>
          <w:rFonts w:ascii="Arial" w:hAnsi="Arial" w:cs="Arial"/>
        </w:rPr>
        <w:t>,</w:t>
      </w:r>
    </w:p>
    <w:p w:rsidR="00232869" w:rsidRPr="00297A30" w:rsidRDefault="00EB4CDD" w:rsidP="00182874">
      <w:pPr>
        <w:numPr>
          <w:ilvl w:val="0"/>
          <w:numId w:val="38"/>
        </w:numPr>
        <w:ind w:left="709" w:hanging="283"/>
        <w:rPr>
          <w:rFonts w:ascii="Arial" w:hAnsi="Arial" w:cs="Arial"/>
        </w:rPr>
      </w:pPr>
      <w:r w:rsidRPr="00297A30">
        <w:rPr>
          <w:rFonts w:ascii="Arial" w:hAnsi="Arial" w:cs="Arial"/>
        </w:rPr>
        <w:t xml:space="preserve">údaje o osvědčení k výkonu soukromé </w:t>
      </w:r>
      <w:r w:rsidR="000C39A9" w:rsidRPr="00297A30">
        <w:rPr>
          <w:rFonts w:ascii="Arial" w:hAnsi="Arial" w:cs="Arial"/>
          <w:b/>
          <w:u w:val="single"/>
        </w:rPr>
        <w:t>lékárenské</w:t>
      </w:r>
      <w:r w:rsidR="000C39A9" w:rsidRPr="00297A30">
        <w:rPr>
          <w:rFonts w:ascii="Arial" w:hAnsi="Arial" w:cs="Arial"/>
        </w:rPr>
        <w:t xml:space="preserve"> </w:t>
      </w:r>
      <w:r w:rsidRPr="00297A30">
        <w:rPr>
          <w:rFonts w:ascii="Arial" w:hAnsi="Arial" w:cs="Arial"/>
        </w:rPr>
        <w:t>praxe nebo k výkonu funkce odborného zástupce</w:t>
      </w:r>
      <w:r w:rsidR="000C39A9" w:rsidRPr="00297A30">
        <w:rPr>
          <w:rFonts w:ascii="Arial" w:hAnsi="Arial" w:cs="Arial"/>
          <w:b/>
          <w:u w:val="single"/>
        </w:rPr>
        <w:t xml:space="preserve"> nebo k výkonu funkce vedoucího lékárníka</w:t>
      </w:r>
      <w:r w:rsidR="00092FF0" w:rsidRPr="00297A30">
        <w:rPr>
          <w:rFonts w:ascii="Arial" w:hAnsi="Arial" w:cs="Arial"/>
        </w:rPr>
        <w:t>.</w:t>
      </w:r>
    </w:p>
    <w:p w:rsidR="00092FF0" w:rsidRPr="00B03EB8" w:rsidRDefault="00092FF0" w:rsidP="00092FF0">
      <w:pPr>
        <w:pStyle w:val="Odstavec"/>
        <w:ind w:firstLine="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2)</w:t>
      </w:r>
      <w:r w:rsidRPr="00B03EB8">
        <w:rPr>
          <w:rFonts w:ascii="Arial" w:hAnsi="Arial" w:cs="Arial"/>
          <w:szCs w:val="24"/>
        </w:rPr>
        <w:tab/>
        <w:t>Zápis usazené osoby v seznamu členů vedený komorou obsahuje:</w:t>
      </w:r>
    </w:p>
    <w:p w:rsidR="00092FF0" w:rsidRPr="00B03EB8" w:rsidRDefault="00092FF0" w:rsidP="001B0AFF">
      <w:pPr>
        <w:numPr>
          <w:ilvl w:val="0"/>
          <w:numId w:val="39"/>
        </w:numPr>
        <w:spacing w:before="80"/>
        <w:ind w:left="709" w:hanging="284"/>
        <w:rPr>
          <w:rFonts w:ascii="Arial" w:hAnsi="Arial" w:cs="Arial"/>
        </w:rPr>
      </w:pPr>
      <w:r w:rsidRPr="00B03EB8">
        <w:rPr>
          <w:rFonts w:ascii="Arial" w:hAnsi="Arial" w:cs="Arial"/>
        </w:rPr>
        <w:t>jméno, příjmení, titul</w:t>
      </w:r>
      <w:r w:rsidR="005112A0" w:rsidRPr="00B03EB8">
        <w:rPr>
          <w:rFonts w:ascii="Arial" w:hAnsi="Arial" w:cs="Arial"/>
        </w:rPr>
        <w:t>,</w:t>
      </w:r>
    </w:p>
    <w:p w:rsidR="00092FF0" w:rsidRPr="00B03EB8" w:rsidRDefault="00092FF0" w:rsidP="00182874">
      <w:pPr>
        <w:numPr>
          <w:ilvl w:val="0"/>
          <w:numId w:val="39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datum narození,</w:t>
      </w:r>
    </w:p>
    <w:p w:rsidR="00092FF0" w:rsidRPr="00B03EB8" w:rsidRDefault="00092FF0" w:rsidP="00182874">
      <w:pPr>
        <w:numPr>
          <w:ilvl w:val="0"/>
          <w:numId w:val="39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adresu pro doručování</w:t>
      </w:r>
      <w:r w:rsidR="005112A0" w:rsidRPr="00B03EB8">
        <w:rPr>
          <w:rFonts w:ascii="Arial" w:hAnsi="Arial" w:cs="Arial"/>
        </w:rPr>
        <w:t xml:space="preserve"> na území České republiky a adresu pro doručování na území členského státu usazení</w:t>
      </w:r>
      <w:r w:rsidRPr="00B03EB8">
        <w:rPr>
          <w:rFonts w:ascii="Arial" w:hAnsi="Arial" w:cs="Arial"/>
        </w:rPr>
        <w:t>,</w:t>
      </w:r>
    </w:p>
    <w:p w:rsidR="00092FF0" w:rsidRPr="00B03EB8" w:rsidRDefault="00092FF0" w:rsidP="00182874">
      <w:pPr>
        <w:numPr>
          <w:ilvl w:val="0"/>
          <w:numId w:val="39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adresu zdravotnického zařízení, ve kterém </w:t>
      </w:r>
      <w:r w:rsidR="005112A0" w:rsidRPr="00B03EB8">
        <w:rPr>
          <w:rFonts w:ascii="Arial" w:hAnsi="Arial" w:cs="Arial"/>
        </w:rPr>
        <w:t>hodlá</w:t>
      </w:r>
      <w:r w:rsidRPr="00B03EB8">
        <w:rPr>
          <w:rFonts w:ascii="Arial" w:hAnsi="Arial" w:cs="Arial"/>
        </w:rPr>
        <w:t xml:space="preserve"> vykonáv</w:t>
      </w:r>
      <w:r w:rsidR="005112A0" w:rsidRPr="00B03EB8">
        <w:rPr>
          <w:rFonts w:ascii="Arial" w:hAnsi="Arial" w:cs="Arial"/>
        </w:rPr>
        <w:t>at</w:t>
      </w:r>
      <w:r w:rsidRPr="00B03EB8">
        <w:rPr>
          <w:rFonts w:ascii="Arial" w:hAnsi="Arial" w:cs="Arial"/>
        </w:rPr>
        <w:t xml:space="preserve"> </w:t>
      </w:r>
      <w:r w:rsidR="005112A0" w:rsidRPr="00B03EB8">
        <w:rPr>
          <w:rFonts w:ascii="Arial" w:hAnsi="Arial" w:cs="Arial"/>
        </w:rPr>
        <w:t xml:space="preserve">zdravotnické </w:t>
      </w:r>
      <w:r w:rsidRPr="00B03EB8">
        <w:rPr>
          <w:rFonts w:ascii="Arial" w:hAnsi="Arial" w:cs="Arial"/>
        </w:rPr>
        <w:t>povolání,</w:t>
      </w:r>
    </w:p>
    <w:p w:rsidR="00092FF0" w:rsidRPr="00B03EB8" w:rsidRDefault="00BA0D13" w:rsidP="00182874">
      <w:pPr>
        <w:numPr>
          <w:ilvl w:val="0"/>
          <w:numId w:val="39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registrační číslo</w:t>
      </w:r>
      <w:r w:rsidR="00092FF0" w:rsidRPr="00B03EB8">
        <w:rPr>
          <w:rFonts w:ascii="Arial" w:hAnsi="Arial" w:cs="Arial"/>
        </w:rPr>
        <w:t>,</w:t>
      </w:r>
    </w:p>
    <w:p w:rsidR="00092FF0" w:rsidRPr="00B03EB8" w:rsidRDefault="00BA0D13" w:rsidP="00182874">
      <w:pPr>
        <w:numPr>
          <w:ilvl w:val="0"/>
          <w:numId w:val="39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druh zdravotnické služby, kterou na území České republiky hodlá vykonávat</w:t>
      </w:r>
      <w:r w:rsidR="00092FF0" w:rsidRPr="00B03EB8">
        <w:rPr>
          <w:rFonts w:ascii="Arial" w:hAnsi="Arial" w:cs="Arial"/>
        </w:rPr>
        <w:t>,</w:t>
      </w:r>
    </w:p>
    <w:p w:rsidR="00092FF0" w:rsidRPr="00B03EB8" w:rsidRDefault="00BA0D13" w:rsidP="00182874">
      <w:pPr>
        <w:numPr>
          <w:ilvl w:val="0"/>
          <w:numId w:val="39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údaje o vzniku, změnách a zániku členství</w:t>
      </w:r>
      <w:r w:rsidR="00182874" w:rsidRPr="00B03EB8">
        <w:rPr>
          <w:rFonts w:ascii="Arial" w:hAnsi="Arial" w:cs="Arial"/>
        </w:rPr>
        <w:t>,</w:t>
      </w:r>
    </w:p>
    <w:p w:rsidR="00092FF0" w:rsidRPr="00B03EB8" w:rsidRDefault="00BA0D13" w:rsidP="00182874">
      <w:pPr>
        <w:numPr>
          <w:ilvl w:val="0"/>
          <w:numId w:val="39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záznamy o disciplinárních řízeních,</w:t>
      </w:r>
    </w:p>
    <w:p w:rsidR="00EB4CDD" w:rsidRDefault="00BA0D13" w:rsidP="00182874">
      <w:pPr>
        <w:numPr>
          <w:ilvl w:val="0"/>
          <w:numId w:val="39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údaje o dosaženém vzdělání</w:t>
      </w:r>
      <w:r w:rsidR="00EB4CDD">
        <w:rPr>
          <w:rFonts w:ascii="Arial" w:hAnsi="Arial" w:cs="Arial"/>
        </w:rPr>
        <w:t>,</w:t>
      </w:r>
    </w:p>
    <w:p w:rsidR="00092FF0" w:rsidRPr="00DB308A" w:rsidRDefault="008D1866" w:rsidP="00182874">
      <w:pPr>
        <w:numPr>
          <w:ilvl w:val="0"/>
          <w:numId w:val="39"/>
        </w:numPr>
        <w:ind w:left="709" w:hanging="283"/>
        <w:rPr>
          <w:rFonts w:ascii="Arial" w:hAnsi="Arial" w:cs="Arial"/>
          <w:u w:val="single"/>
        </w:rPr>
      </w:pPr>
      <w:r w:rsidRPr="000C39A9">
        <w:rPr>
          <w:rFonts w:ascii="Arial" w:hAnsi="Arial" w:cs="Arial"/>
        </w:rPr>
        <w:lastRenderedPageBreak/>
        <w:t xml:space="preserve">údaje o osvědčení k výkonu soukromé </w:t>
      </w:r>
      <w:r w:rsidRPr="00297A30">
        <w:rPr>
          <w:rFonts w:ascii="Arial" w:hAnsi="Arial" w:cs="Arial"/>
          <w:b/>
          <w:u w:val="single"/>
        </w:rPr>
        <w:t>lékárenské</w:t>
      </w:r>
      <w:r w:rsidRPr="000C39A9">
        <w:rPr>
          <w:rFonts w:ascii="Arial" w:hAnsi="Arial" w:cs="Arial"/>
          <w:color w:val="FF0000"/>
        </w:rPr>
        <w:t xml:space="preserve"> </w:t>
      </w:r>
      <w:r w:rsidRPr="000C39A9">
        <w:rPr>
          <w:rFonts w:ascii="Arial" w:hAnsi="Arial" w:cs="Arial"/>
        </w:rPr>
        <w:t>praxe nebo k výkonu funkce odborného zástupce</w:t>
      </w:r>
      <w:r w:rsidRPr="00297A30">
        <w:rPr>
          <w:rFonts w:ascii="Arial" w:hAnsi="Arial" w:cs="Arial"/>
          <w:b/>
          <w:u w:val="single"/>
        </w:rPr>
        <w:t xml:space="preserve"> nebo k výkonu funkce vedoucího lékárníka</w:t>
      </w:r>
      <w:r w:rsidRPr="000C39A9">
        <w:rPr>
          <w:rFonts w:ascii="Arial" w:hAnsi="Arial" w:cs="Arial"/>
        </w:rPr>
        <w:t>.</w:t>
      </w:r>
    </w:p>
    <w:p w:rsidR="00232869" w:rsidRPr="00B03EB8" w:rsidRDefault="00232869" w:rsidP="00092FF0">
      <w:pPr>
        <w:pStyle w:val="Odstavec"/>
        <w:ind w:firstLine="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3)</w:t>
      </w:r>
      <w:r w:rsidR="00092FF0" w:rsidRPr="00B03EB8">
        <w:rPr>
          <w:rFonts w:ascii="Arial" w:hAnsi="Arial" w:cs="Arial"/>
          <w:szCs w:val="24"/>
        </w:rPr>
        <w:tab/>
      </w:r>
      <w:r w:rsidR="00944AD1" w:rsidRPr="00B03EB8">
        <w:rPr>
          <w:rFonts w:ascii="Arial" w:hAnsi="Arial" w:cs="Arial"/>
          <w:szCs w:val="24"/>
        </w:rPr>
        <w:t>Zápis hostující osoby v s</w:t>
      </w:r>
      <w:r w:rsidRPr="00B03EB8">
        <w:rPr>
          <w:rFonts w:ascii="Arial" w:hAnsi="Arial" w:cs="Arial"/>
          <w:szCs w:val="24"/>
        </w:rPr>
        <w:t>eznam</w:t>
      </w:r>
      <w:r w:rsidR="00944AD1" w:rsidRPr="00B03EB8">
        <w:rPr>
          <w:rFonts w:ascii="Arial" w:hAnsi="Arial" w:cs="Arial"/>
          <w:szCs w:val="24"/>
        </w:rPr>
        <w:t>u</w:t>
      </w:r>
      <w:r w:rsidRPr="00B03EB8">
        <w:rPr>
          <w:rFonts w:ascii="Arial" w:hAnsi="Arial" w:cs="Arial"/>
          <w:szCs w:val="24"/>
        </w:rPr>
        <w:t xml:space="preserve"> hostujících osob obsahuje tyto údaje: </w:t>
      </w:r>
    </w:p>
    <w:p w:rsidR="00944AD1" w:rsidRPr="00B03EB8" w:rsidRDefault="00944AD1" w:rsidP="001B0AFF">
      <w:pPr>
        <w:numPr>
          <w:ilvl w:val="0"/>
          <w:numId w:val="40"/>
        </w:numPr>
        <w:spacing w:before="80"/>
        <w:ind w:left="709" w:hanging="284"/>
        <w:rPr>
          <w:rFonts w:ascii="Arial" w:hAnsi="Arial" w:cs="Arial"/>
        </w:rPr>
      </w:pPr>
      <w:r w:rsidRPr="00B03EB8">
        <w:rPr>
          <w:rFonts w:ascii="Arial" w:hAnsi="Arial" w:cs="Arial"/>
        </w:rPr>
        <w:t>jméno, příjmení, titul,</w:t>
      </w:r>
    </w:p>
    <w:p w:rsidR="00944AD1" w:rsidRPr="00B03EB8" w:rsidRDefault="00944AD1" w:rsidP="00182874">
      <w:pPr>
        <w:numPr>
          <w:ilvl w:val="0"/>
          <w:numId w:val="40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datum narození,</w:t>
      </w:r>
    </w:p>
    <w:p w:rsidR="00944AD1" w:rsidRPr="00B03EB8" w:rsidRDefault="00944AD1" w:rsidP="00182874">
      <w:pPr>
        <w:numPr>
          <w:ilvl w:val="0"/>
          <w:numId w:val="40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adresu pro doručování na území České republiky a adresu pro doručování na území členského státu usazení,</w:t>
      </w:r>
    </w:p>
    <w:p w:rsidR="00944AD1" w:rsidRPr="00B03EB8" w:rsidRDefault="00944AD1" w:rsidP="00182874">
      <w:pPr>
        <w:numPr>
          <w:ilvl w:val="0"/>
          <w:numId w:val="40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adresu zdravotnického zařízení, ve kterém hodlá vykonávat zdravotnické povolání,</w:t>
      </w:r>
    </w:p>
    <w:p w:rsidR="00944AD1" w:rsidRPr="00B03EB8" w:rsidRDefault="00944AD1" w:rsidP="00182874">
      <w:pPr>
        <w:numPr>
          <w:ilvl w:val="0"/>
          <w:numId w:val="40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registrační číslo,</w:t>
      </w:r>
    </w:p>
    <w:p w:rsidR="00944AD1" w:rsidRPr="00B03EB8" w:rsidRDefault="00944AD1" w:rsidP="00182874">
      <w:pPr>
        <w:numPr>
          <w:ilvl w:val="0"/>
          <w:numId w:val="40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údaje o vzniku, změnách a zániku zápisu,</w:t>
      </w:r>
    </w:p>
    <w:p w:rsidR="00944AD1" w:rsidRPr="00B03EB8" w:rsidRDefault="005965BA" w:rsidP="00182874">
      <w:pPr>
        <w:numPr>
          <w:ilvl w:val="0"/>
          <w:numId w:val="40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záznamy o disciplinárních řízeních,</w:t>
      </w:r>
    </w:p>
    <w:p w:rsidR="00B04AE9" w:rsidRPr="00B03EB8" w:rsidRDefault="005965BA" w:rsidP="00182874">
      <w:pPr>
        <w:numPr>
          <w:ilvl w:val="0"/>
          <w:numId w:val="40"/>
        </w:numPr>
        <w:ind w:left="709" w:hanging="283"/>
        <w:rPr>
          <w:rFonts w:ascii="Arial" w:hAnsi="Arial" w:cs="Arial"/>
        </w:rPr>
      </w:pPr>
      <w:r w:rsidRPr="00B03EB8">
        <w:rPr>
          <w:rFonts w:ascii="Arial" w:hAnsi="Arial" w:cs="Arial"/>
        </w:rPr>
        <w:t>údaje o dosaženém vzdělání.</w:t>
      </w:r>
    </w:p>
    <w:p w:rsidR="00081B4A" w:rsidRPr="00B03EB8" w:rsidRDefault="00081B4A" w:rsidP="00081B4A">
      <w:pPr>
        <w:pStyle w:val="Nadpis6"/>
        <w:rPr>
          <w:rFonts w:ascii="Arial" w:hAnsi="Arial" w:cs="Arial"/>
          <w:bCs/>
          <w:i/>
          <w:iCs/>
          <w:color w:val="auto"/>
          <w:sz w:val="24"/>
          <w:szCs w:val="24"/>
        </w:rPr>
      </w:pPr>
      <w:r w:rsidRPr="00B03EB8">
        <w:rPr>
          <w:rFonts w:ascii="Arial" w:hAnsi="Arial" w:cs="Arial"/>
          <w:bCs/>
          <w:i/>
          <w:iCs/>
          <w:color w:val="auto"/>
          <w:sz w:val="24"/>
          <w:szCs w:val="24"/>
        </w:rPr>
        <w:t>§ 4d</w:t>
      </w:r>
    </w:p>
    <w:p w:rsidR="00232869" w:rsidRPr="00B03EB8" w:rsidRDefault="00232869" w:rsidP="00182874">
      <w:pPr>
        <w:spacing w:before="240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Seznamy jsou veřejně přístupné s výjimkou údajů uvedených v </w:t>
      </w:r>
      <w:r w:rsidR="00081B4A" w:rsidRPr="00B03EB8">
        <w:rPr>
          <w:rFonts w:ascii="Arial" w:hAnsi="Arial" w:cs="Arial"/>
        </w:rPr>
        <w:t xml:space="preserve">§ 4c </w:t>
      </w:r>
      <w:r w:rsidRPr="00B03EB8">
        <w:rPr>
          <w:rFonts w:ascii="Arial" w:hAnsi="Arial" w:cs="Arial"/>
        </w:rPr>
        <w:t xml:space="preserve">odst. </w:t>
      </w:r>
      <w:r w:rsidR="00081B4A" w:rsidRPr="00B03EB8">
        <w:rPr>
          <w:rFonts w:ascii="Arial" w:hAnsi="Arial" w:cs="Arial"/>
        </w:rPr>
        <w:t>1</w:t>
      </w:r>
      <w:r w:rsidRPr="00B03EB8">
        <w:rPr>
          <w:rFonts w:ascii="Arial" w:hAnsi="Arial" w:cs="Arial"/>
        </w:rPr>
        <w:t xml:space="preserve"> písm. b), c), </w:t>
      </w:r>
      <w:r w:rsidR="00081B4A" w:rsidRPr="00B03EB8">
        <w:rPr>
          <w:rFonts w:ascii="Arial" w:hAnsi="Arial" w:cs="Arial"/>
        </w:rPr>
        <w:t>g), h), i), j)</w:t>
      </w:r>
      <w:r w:rsidR="004F36D3" w:rsidRPr="00B03EB8">
        <w:rPr>
          <w:rFonts w:ascii="Arial" w:hAnsi="Arial" w:cs="Arial"/>
        </w:rPr>
        <w:t>,</w:t>
      </w:r>
      <w:r w:rsidR="00B04AE9" w:rsidRPr="00B03EB8">
        <w:rPr>
          <w:rFonts w:ascii="Arial" w:hAnsi="Arial" w:cs="Arial"/>
        </w:rPr>
        <w:t xml:space="preserve"> odst. 2 písm. b), c), h) a odst. 3 písm. b), c), g).</w:t>
      </w:r>
    </w:p>
    <w:p w:rsidR="00C00D22" w:rsidRPr="00B03EB8" w:rsidRDefault="00C00D22" w:rsidP="00182874">
      <w:pPr>
        <w:pStyle w:val="Nadpis6"/>
        <w:spacing w:before="240"/>
        <w:rPr>
          <w:rFonts w:ascii="Arial" w:hAnsi="Arial" w:cs="Arial"/>
          <w:bCs/>
          <w:i/>
          <w:iCs/>
          <w:color w:val="auto"/>
          <w:sz w:val="24"/>
          <w:szCs w:val="24"/>
        </w:rPr>
      </w:pPr>
      <w:r w:rsidRPr="00B03EB8">
        <w:rPr>
          <w:rFonts w:ascii="Arial" w:hAnsi="Arial" w:cs="Arial"/>
          <w:bCs/>
          <w:i/>
          <w:iCs/>
          <w:color w:val="auto"/>
          <w:sz w:val="24"/>
          <w:szCs w:val="24"/>
        </w:rPr>
        <w:t>§</w:t>
      </w:r>
      <w:r w:rsidR="00081B4A" w:rsidRPr="00B03EB8">
        <w:rPr>
          <w:rFonts w:ascii="Arial" w:hAnsi="Arial" w:cs="Arial"/>
          <w:bCs/>
          <w:i/>
          <w:iCs/>
          <w:color w:val="auto"/>
          <w:sz w:val="24"/>
          <w:szCs w:val="24"/>
        </w:rPr>
        <w:t xml:space="preserve"> 4e</w:t>
      </w:r>
    </w:p>
    <w:p w:rsidR="00C00D22" w:rsidRPr="00B03EB8" w:rsidRDefault="00C00D22" w:rsidP="00182874">
      <w:pPr>
        <w:pStyle w:val="Odstavec"/>
        <w:ind w:firstLine="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Člen, který se po podání žádosti o zápis do seznamu členů eviduje u jiného okresního sdružení, je povinen oznámit změnu písemně nejpozději do 10 dnů po uskutečnění změny sekretariátu komor</w:t>
      </w:r>
      <w:r w:rsidR="00297A30">
        <w:rPr>
          <w:rFonts w:ascii="Arial" w:hAnsi="Arial" w:cs="Arial"/>
          <w:szCs w:val="24"/>
        </w:rPr>
        <w:t>y s</w:t>
      </w:r>
      <w:r w:rsidRPr="00B03EB8">
        <w:rPr>
          <w:rFonts w:ascii="Arial" w:hAnsi="Arial" w:cs="Arial"/>
          <w:szCs w:val="24"/>
        </w:rPr>
        <w:t xml:space="preserve"> uvedením jména, příjmení, registračního čísla člena, druhu a data změny.</w:t>
      </w:r>
    </w:p>
    <w:p w:rsidR="00C00D22" w:rsidRPr="00B03EB8" w:rsidRDefault="00C00D22" w:rsidP="00182874">
      <w:pPr>
        <w:pStyle w:val="Nadpis6"/>
        <w:spacing w:before="240"/>
        <w:rPr>
          <w:rFonts w:ascii="Arial" w:hAnsi="Arial" w:cs="Arial"/>
          <w:bCs/>
          <w:i/>
          <w:iCs/>
          <w:color w:val="auto"/>
          <w:sz w:val="24"/>
          <w:szCs w:val="24"/>
        </w:rPr>
      </w:pPr>
      <w:r w:rsidRPr="00B03EB8">
        <w:rPr>
          <w:rFonts w:ascii="Arial" w:hAnsi="Arial" w:cs="Arial"/>
          <w:bCs/>
          <w:i/>
          <w:iCs/>
          <w:color w:val="auto"/>
          <w:sz w:val="24"/>
          <w:szCs w:val="24"/>
        </w:rPr>
        <w:t>§</w:t>
      </w:r>
      <w:r w:rsidR="00081B4A" w:rsidRPr="00B03EB8">
        <w:rPr>
          <w:rFonts w:ascii="Arial" w:hAnsi="Arial" w:cs="Arial"/>
          <w:bCs/>
          <w:i/>
          <w:iCs/>
          <w:color w:val="auto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f"/>
        </w:smartTagPr>
        <w:r w:rsidR="00081B4A" w:rsidRPr="00B03EB8">
          <w:rPr>
            <w:rFonts w:ascii="Arial" w:hAnsi="Arial" w:cs="Arial"/>
            <w:bCs/>
            <w:i/>
            <w:iCs/>
            <w:color w:val="auto"/>
            <w:sz w:val="24"/>
            <w:szCs w:val="24"/>
          </w:rPr>
          <w:t>4f</w:t>
        </w:r>
      </w:smartTag>
    </w:p>
    <w:p w:rsidR="00C00D22" w:rsidRPr="00B03EB8" w:rsidRDefault="00C00D22" w:rsidP="00182874">
      <w:pPr>
        <w:pStyle w:val="Odstavec"/>
        <w:numPr>
          <w:ilvl w:val="0"/>
          <w:numId w:val="29"/>
        </w:numPr>
        <w:tabs>
          <w:tab w:val="clear" w:pos="284"/>
          <w:tab w:val="left" w:pos="360"/>
        </w:tabs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 xml:space="preserve">Člen komory oznamuje </w:t>
      </w:r>
      <w:r w:rsidR="008D1866" w:rsidRPr="00297A30">
        <w:rPr>
          <w:rFonts w:ascii="Arial" w:hAnsi="Arial" w:cs="Arial"/>
          <w:b/>
          <w:szCs w:val="24"/>
          <w:u w:val="single"/>
        </w:rPr>
        <w:t>sekretariátu komory</w:t>
      </w:r>
      <w:r w:rsidRPr="00B03EB8">
        <w:rPr>
          <w:rFonts w:ascii="Arial" w:hAnsi="Arial" w:cs="Arial"/>
          <w:szCs w:val="24"/>
        </w:rPr>
        <w:t>:</w:t>
      </w:r>
    </w:p>
    <w:p w:rsidR="00C00D22" w:rsidRPr="00B03EB8" w:rsidRDefault="00C00D22" w:rsidP="00C00D22">
      <w:pPr>
        <w:pStyle w:val="Odsaz10"/>
        <w:numPr>
          <w:ilvl w:val="1"/>
          <w:numId w:val="29"/>
        </w:numPr>
        <w:tabs>
          <w:tab w:val="clear" w:pos="703"/>
          <w:tab w:val="clear" w:pos="1440"/>
          <w:tab w:val="num" w:pos="540"/>
        </w:tabs>
        <w:spacing w:before="120"/>
        <w:ind w:left="1417" w:hanging="1060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>změnu pracoviště, pracovního zařazení a ve způsobilosti k výkonu povolání,</w:t>
      </w:r>
    </w:p>
    <w:p w:rsidR="00C00D22" w:rsidRPr="00B03EB8" w:rsidRDefault="00C00D22" w:rsidP="00C00D22">
      <w:pPr>
        <w:pStyle w:val="Odsaz10"/>
        <w:numPr>
          <w:ilvl w:val="1"/>
          <w:numId w:val="29"/>
        </w:numPr>
        <w:tabs>
          <w:tab w:val="clear" w:pos="703"/>
          <w:tab w:val="clear" w:pos="1440"/>
          <w:tab w:val="num" w:pos="540"/>
        </w:tabs>
        <w:spacing w:before="120"/>
        <w:ind w:left="1417" w:hanging="1060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>přerušení nebo skončení výkonu lékárnického povolání,</w:t>
      </w:r>
    </w:p>
    <w:p w:rsidR="00C00D22" w:rsidRPr="00B03EB8" w:rsidRDefault="00C00D22" w:rsidP="00C00D22">
      <w:pPr>
        <w:pStyle w:val="Odsaz10"/>
        <w:numPr>
          <w:ilvl w:val="1"/>
          <w:numId w:val="29"/>
        </w:numPr>
        <w:tabs>
          <w:tab w:val="clear" w:pos="703"/>
          <w:tab w:val="clear" w:pos="1440"/>
          <w:tab w:val="num" w:pos="540"/>
        </w:tabs>
        <w:spacing w:before="120"/>
        <w:ind w:left="1417" w:hanging="1060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>vystoupení z komory,</w:t>
      </w:r>
    </w:p>
    <w:p w:rsidR="00C00D22" w:rsidRPr="00B03EB8" w:rsidRDefault="00C00D22" w:rsidP="00C00D22">
      <w:pPr>
        <w:pStyle w:val="Odsaz10"/>
        <w:numPr>
          <w:ilvl w:val="1"/>
          <w:numId w:val="29"/>
        </w:numPr>
        <w:tabs>
          <w:tab w:val="clear" w:pos="703"/>
          <w:tab w:val="clear" w:pos="1440"/>
          <w:tab w:val="num" w:pos="540"/>
        </w:tabs>
        <w:spacing w:before="120"/>
        <w:ind w:left="1417" w:hanging="1060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>změny bydliště a jiné okolnosti týkající se členství.</w:t>
      </w:r>
    </w:p>
    <w:p w:rsidR="00C00D22" w:rsidRPr="005502C5" w:rsidRDefault="008C4409" w:rsidP="00C00D22">
      <w:pPr>
        <w:pStyle w:val="Odstavec"/>
        <w:numPr>
          <w:ilvl w:val="0"/>
          <w:numId w:val="29"/>
        </w:numPr>
        <w:tabs>
          <w:tab w:val="left" w:pos="360"/>
        </w:tabs>
        <w:spacing w:before="120"/>
        <w:ind w:firstLine="0"/>
        <w:rPr>
          <w:rFonts w:ascii="Arial" w:hAnsi="Arial" w:cs="Arial"/>
          <w:szCs w:val="24"/>
        </w:rPr>
      </w:pPr>
      <w:r w:rsidRPr="005502C5">
        <w:rPr>
          <w:rFonts w:ascii="Arial" w:hAnsi="Arial" w:cs="Arial"/>
          <w:b/>
          <w:u w:val="single"/>
        </w:rPr>
        <w:t>Skutečnosti uvedené v odst. 1 je člen povinen oznámit do 15 dnů poté, kdy nastaly. Oznámení může být učiněno také záznamem v elektronické verzi seznamu členů. Podrobnosti stanoví představenstvo komory.</w:t>
      </w:r>
    </w:p>
    <w:p w:rsidR="00B1727B" w:rsidRPr="00B03EB8" w:rsidRDefault="00B1727B">
      <w:pPr>
        <w:pStyle w:val="Nadpis6"/>
        <w:spacing w:before="240"/>
        <w:rPr>
          <w:rFonts w:ascii="Arial" w:hAnsi="Arial" w:cs="Arial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 5</w:t>
      </w:r>
    </w:p>
    <w:p w:rsidR="00B1727B" w:rsidRPr="00B03EB8" w:rsidRDefault="00B1727B">
      <w:pPr>
        <w:pStyle w:val="Nadpis7"/>
        <w:rPr>
          <w:rFonts w:ascii="Arial" w:hAnsi="Arial" w:cs="Arial"/>
          <w:szCs w:val="24"/>
        </w:rPr>
      </w:pPr>
      <w:bookmarkStart w:id="6" w:name="_Toc62710933"/>
      <w:r w:rsidRPr="00B03EB8">
        <w:rPr>
          <w:rFonts w:ascii="Arial" w:hAnsi="Arial" w:cs="Arial"/>
          <w:szCs w:val="24"/>
        </w:rPr>
        <w:t>Zánik členství</w:t>
      </w:r>
      <w:bookmarkEnd w:id="6"/>
    </w:p>
    <w:p w:rsidR="003B71F8" w:rsidRPr="00B03EB8" w:rsidRDefault="00B1727B" w:rsidP="003B71F8">
      <w:pPr>
        <w:numPr>
          <w:ilvl w:val="0"/>
          <w:numId w:val="6"/>
        </w:numPr>
        <w:spacing w:before="240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>Nestanoví-li zákon jinak, členství v komoře zaniká úmrtím, ztrátou nebo omezením způsobilosti k právním úkonům, vystoupením z komory, vyloučením z komory nebo rozhodnutím o uložení disciplinárního trestu vyloučení z komory.</w:t>
      </w:r>
    </w:p>
    <w:p w:rsidR="003B71F8" w:rsidRPr="00B03EB8" w:rsidRDefault="00B1727B" w:rsidP="003B71F8">
      <w:pPr>
        <w:numPr>
          <w:ilvl w:val="0"/>
          <w:numId w:val="6"/>
        </w:numPr>
        <w:spacing w:before="240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>Členství zaniká ke dni úmrtí nebo ke dni právní moci rozhodnutí o prohlášení za mrtvého, o omezení či zbavení způsobilosti k právním úkonům nebo ke dni právní moci rozhodnutí o vyloučení z komory.</w:t>
      </w:r>
    </w:p>
    <w:p w:rsidR="00B1727B" w:rsidRPr="00B03EB8" w:rsidRDefault="00B1727B" w:rsidP="003B71F8">
      <w:pPr>
        <w:numPr>
          <w:ilvl w:val="0"/>
          <w:numId w:val="6"/>
        </w:numPr>
        <w:spacing w:before="240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lastRenderedPageBreak/>
        <w:t>Kdo podá komoře písemné oznámení o vystoupení z komory, je vyškrtnut ze seznamu členů komory uplynutím kalendářního měsíce, ve kterém bylo oznámení o vystoupení komoře doručeno.</w:t>
      </w:r>
    </w:p>
    <w:p w:rsidR="00B1727B" w:rsidRPr="00B03EB8" w:rsidRDefault="00B1727B" w:rsidP="00B3001A">
      <w:pPr>
        <w:pStyle w:val="Odstavec"/>
        <w:numPr>
          <w:ilvl w:val="0"/>
          <w:numId w:val="6"/>
        </w:numPr>
        <w:tabs>
          <w:tab w:val="clear" w:pos="284"/>
          <w:tab w:val="left" w:pos="360"/>
        </w:tabs>
        <w:spacing w:before="12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Z komory může být vyloučen:</w:t>
      </w:r>
    </w:p>
    <w:p w:rsidR="00B1727B" w:rsidRPr="00B03EB8" w:rsidRDefault="00B1727B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kdo byl zapsán do seznamu členů komory, ačkoliv nesplňuje některou z podmínek uvedených v zákoně </w:t>
      </w:r>
      <w:r w:rsidRPr="00B03EB8">
        <w:rPr>
          <w:rFonts w:ascii="Arial" w:hAnsi="Arial" w:cs="Arial"/>
          <w:b/>
          <w:bCs/>
          <w:vertAlign w:val="superscript"/>
        </w:rPr>
        <w:t>4)</w:t>
      </w:r>
      <w:r w:rsidRPr="00B03EB8">
        <w:rPr>
          <w:rFonts w:ascii="Arial" w:hAnsi="Arial" w:cs="Arial"/>
        </w:rPr>
        <w:t>,</w:t>
      </w:r>
    </w:p>
    <w:p w:rsidR="00B1727B" w:rsidRPr="00B03EB8" w:rsidRDefault="00B172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>kdo byl pravomocně odsouzen k nepodmíněnému trestu odnětí svobody za úmyslný trestný čin spáchaný v souvislosti s poskytováním zdravotní péče,</w:t>
      </w:r>
    </w:p>
    <w:p w:rsidR="00B1727B" w:rsidRPr="00B03EB8" w:rsidRDefault="00B172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>kdo byl pravomocně odsouzen za jiný úmyslný trestný čin, než je uveden v písmenu b), nebo kdo byl za trestný čin uvedený v písmenu b) odsouzen k jinému trestu než nepodmíněnému trestu odnětí svobody, anebo kdo byl pravomocně odsouzen za nedbalostní trestný čin spáchaný v souvislosti s poskytováním zdravotní péče, pokud tato trestná činnost ohrožuje důvěru v řádné poskytování zdravotní péče,</w:t>
      </w:r>
    </w:p>
    <w:p w:rsidR="00B1727B" w:rsidRPr="00B03EB8" w:rsidRDefault="00B172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kdo je v prodlení se zaplacením </w:t>
      </w:r>
      <w:r w:rsidR="00C52600" w:rsidRPr="00B03EB8">
        <w:rPr>
          <w:rFonts w:ascii="Arial" w:hAnsi="Arial" w:cs="Arial"/>
        </w:rPr>
        <w:t xml:space="preserve">členského </w:t>
      </w:r>
      <w:r w:rsidRPr="00B03EB8">
        <w:rPr>
          <w:rFonts w:ascii="Arial" w:hAnsi="Arial" w:cs="Arial"/>
        </w:rPr>
        <w:t xml:space="preserve">příspěvku </w:t>
      </w:r>
      <w:r w:rsidR="00C52600" w:rsidRPr="00B03EB8">
        <w:rPr>
          <w:rFonts w:ascii="Arial" w:hAnsi="Arial" w:cs="Arial"/>
        </w:rPr>
        <w:t>nebo jiného povinného příspěvku dle řádů komory</w:t>
      </w:r>
      <w:r w:rsidRPr="00B03EB8">
        <w:rPr>
          <w:rFonts w:ascii="Arial" w:hAnsi="Arial" w:cs="Arial"/>
        </w:rPr>
        <w:t xml:space="preserve"> delším než šest měsíců a příspěvek nezaplatil ani do jednoho měsíce poté, co byl k tomu komorou vyzván s poučením o následcích nezaplacení,</w:t>
      </w:r>
    </w:p>
    <w:p w:rsidR="00B1727B" w:rsidRPr="00B03EB8" w:rsidRDefault="00B172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3EB8">
        <w:rPr>
          <w:rFonts w:ascii="Arial" w:hAnsi="Arial" w:cs="Arial"/>
        </w:rPr>
        <w:t>uložením disciplinárního trestu vyloučení z komory.</w:t>
      </w:r>
    </w:p>
    <w:p w:rsidR="00B1727B" w:rsidRPr="00B03EB8" w:rsidRDefault="00B1727B" w:rsidP="00B3001A">
      <w:pPr>
        <w:pStyle w:val="Odstavec"/>
        <w:numPr>
          <w:ilvl w:val="1"/>
          <w:numId w:val="1"/>
        </w:numPr>
        <w:tabs>
          <w:tab w:val="clear" w:pos="284"/>
          <w:tab w:val="left" w:pos="360"/>
        </w:tabs>
        <w:spacing w:before="12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O vyloučení z komory podle odst. 4, písm. a) až d) rozhoduje čestná rada komory na návrh revizní komise okresního sdružení nebo revizní komise komory.</w:t>
      </w:r>
    </w:p>
    <w:p w:rsidR="00B1727B" w:rsidRPr="00B03EB8" w:rsidRDefault="00B1727B">
      <w:pPr>
        <w:pStyle w:val="Poznpodarou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 xml:space="preserve">       _______________________</w:t>
      </w:r>
    </w:p>
    <w:p w:rsidR="00B1727B" w:rsidRPr="00B03EB8" w:rsidRDefault="00B1727B">
      <w:pPr>
        <w:pStyle w:val="Poznpodarou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 xml:space="preserve">      4) § 6 zák. č. 220/1991 Sb. o lékařských komorách</w:t>
      </w:r>
    </w:p>
    <w:p w:rsidR="00B1727B" w:rsidRPr="00B03EB8" w:rsidRDefault="00B1727B">
      <w:pPr>
        <w:pStyle w:val="Poznpodarou"/>
        <w:rPr>
          <w:rFonts w:cs="Arial"/>
          <w:sz w:val="24"/>
          <w:szCs w:val="24"/>
        </w:rPr>
      </w:pPr>
      <w:r w:rsidRPr="00B03EB8">
        <w:rPr>
          <w:rFonts w:cs="Arial"/>
          <w:sz w:val="24"/>
          <w:szCs w:val="24"/>
        </w:rPr>
        <w:t xml:space="preserve">          § 3, odst. 1 zák. č. 95/2004 Sb. o zdravotnických povoláních lékaře, stomatologa a farmaceuta</w:t>
      </w:r>
    </w:p>
    <w:p w:rsidR="00B1727B" w:rsidRPr="00B03EB8" w:rsidRDefault="00B1727B">
      <w:pPr>
        <w:pStyle w:val="Nadpis6"/>
        <w:spacing w:before="240"/>
        <w:rPr>
          <w:rFonts w:ascii="Arial" w:hAnsi="Arial" w:cs="Arial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 6</w:t>
      </w:r>
    </w:p>
    <w:p w:rsidR="00B1727B" w:rsidRPr="00B03EB8" w:rsidRDefault="00B1727B">
      <w:pPr>
        <w:pStyle w:val="Nadpis7"/>
        <w:rPr>
          <w:rFonts w:ascii="Arial" w:hAnsi="Arial" w:cs="Arial"/>
          <w:szCs w:val="24"/>
        </w:rPr>
      </w:pPr>
      <w:bookmarkStart w:id="7" w:name="_Toc62710934"/>
      <w:r w:rsidRPr="00B03EB8">
        <w:rPr>
          <w:rFonts w:ascii="Arial" w:hAnsi="Arial" w:cs="Arial"/>
          <w:szCs w:val="24"/>
        </w:rPr>
        <w:t>Práva členů</w:t>
      </w:r>
      <w:bookmarkEnd w:id="7"/>
    </w:p>
    <w:p w:rsidR="00B1727B" w:rsidRPr="00B03EB8" w:rsidRDefault="00B1727B" w:rsidP="00B3001A">
      <w:pPr>
        <w:pStyle w:val="Odstavec"/>
        <w:numPr>
          <w:ilvl w:val="0"/>
          <w:numId w:val="8"/>
        </w:numPr>
        <w:tabs>
          <w:tab w:val="clear" w:pos="284"/>
          <w:tab w:val="left" w:pos="360"/>
        </w:tabs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Každý člen komory má právo:</w:t>
      </w:r>
    </w:p>
    <w:p w:rsidR="00B1727B" w:rsidRPr="00B03EB8" w:rsidRDefault="00B1727B" w:rsidP="00B3001A">
      <w:pPr>
        <w:pStyle w:val="odsaz1"/>
        <w:numPr>
          <w:ilvl w:val="1"/>
          <w:numId w:val="8"/>
        </w:numPr>
        <w:tabs>
          <w:tab w:val="clear" w:pos="284"/>
          <w:tab w:val="clear" w:pos="907"/>
          <w:tab w:val="left" w:pos="720"/>
        </w:tabs>
        <w:ind w:hanging="1080"/>
        <w:rPr>
          <w:rFonts w:ascii="Arial" w:hAnsi="Arial" w:cs="Arial"/>
        </w:rPr>
      </w:pPr>
      <w:r w:rsidRPr="00B03EB8">
        <w:rPr>
          <w:rFonts w:ascii="Arial" w:hAnsi="Arial" w:cs="Arial"/>
        </w:rPr>
        <w:t>volit zástupce do orgánů komory,</w:t>
      </w:r>
    </w:p>
    <w:p w:rsidR="00B1727B" w:rsidRPr="00B03EB8" w:rsidRDefault="00B1727B" w:rsidP="00B3001A">
      <w:pPr>
        <w:pStyle w:val="odsaz1"/>
        <w:numPr>
          <w:ilvl w:val="1"/>
          <w:numId w:val="8"/>
        </w:numPr>
        <w:tabs>
          <w:tab w:val="clear" w:pos="284"/>
          <w:tab w:val="clear" w:pos="907"/>
          <w:tab w:val="left" w:pos="720"/>
        </w:tabs>
        <w:ind w:hanging="1080"/>
        <w:rPr>
          <w:rFonts w:ascii="Arial" w:hAnsi="Arial" w:cs="Arial"/>
        </w:rPr>
      </w:pPr>
      <w:r w:rsidRPr="00B03EB8">
        <w:rPr>
          <w:rFonts w:ascii="Arial" w:hAnsi="Arial" w:cs="Arial"/>
        </w:rPr>
        <w:t>být volen do orgánů komory, pokud vykonává lékárnickou praxi,</w:t>
      </w:r>
    </w:p>
    <w:p w:rsidR="00B1727B" w:rsidRPr="00B03EB8" w:rsidRDefault="00B1727B" w:rsidP="00B3001A">
      <w:pPr>
        <w:pStyle w:val="odsaz1"/>
        <w:numPr>
          <w:ilvl w:val="1"/>
          <w:numId w:val="8"/>
        </w:numPr>
        <w:tabs>
          <w:tab w:val="clear" w:pos="284"/>
          <w:tab w:val="clear" w:pos="907"/>
          <w:tab w:val="left" w:pos="720"/>
        </w:tabs>
        <w:ind w:hanging="1080"/>
        <w:rPr>
          <w:rFonts w:ascii="Arial" w:hAnsi="Arial" w:cs="Arial"/>
        </w:rPr>
      </w:pPr>
      <w:r w:rsidRPr="00B03EB8">
        <w:rPr>
          <w:rFonts w:ascii="Arial" w:hAnsi="Arial" w:cs="Arial"/>
        </w:rPr>
        <w:t>využívat pomoci komory v oblasti dalšího vzdělávání,</w:t>
      </w:r>
    </w:p>
    <w:p w:rsidR="00B1727B" w:rsidRPr="00B03EB8" w:rsidRDefault="00B1727B" w:rsidP="00B3001A">
      <w:pPr>
        <w:pStyle w:val="odsaz1"/>
        <w:numPr>
          <w:ilvl w:val="1"/>
          <w:numId w:val="8"/>
        </w:numPr>
        <w:tabs>
          <w:tab w:val="clear" w:pos="284"/>
          <w:tab w:val="clear" w:pos="907"/>
          <w:tab w:val="clear" w:pos="1440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využívat právní pomoci komory ve sporech spojených s výkonem lékárnického povolání,</w:t>
      </w:r>
    </w:p>
    <w:p w:rsidR="00B1727B" w:rsidRPr="00B03EB8" w:rsidRDefault="00B1727B" w:rsidP="00B3001A">
      <w:pPr>
        <w:pStyle w:val="odsaz1"/>
        <w:numPr>
          <w:ilvl w:val="1"/>
          <w:numId w:val="8"/>
        </w:numPr>
        <w:tabs>
          <w:tab w:val="clear" w:pos="907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žádat o poskytnutí finanční podpory (§ 20, odst. 3 zákona č. 220/1991 Sb.),</w:t>
      </w:r>
    </w:p>
    <w:p w:rsidR="00B1727B" w:rsidRPr="00B03EB8" w:rsidRDefault="00B1727B" w:rsidP="00B3001A">
      <w:pPr>
        <w:pStyle w:val="odsaz1"/>
        <w:numPr>
          <w:ilvl w:val="1"/>
          <w:numId w:val="8"/>
        </w:numPr>
        <w:tabs>
          <w:tab w:val="clear" w:pos="907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vyslovit a hájit v orgánech komory svobodně svá stanoviska a názory a žádat informace o činnosti komory,</w:t>
      </w:r>
    </w:p>
    <w:p w:rsidR="00B1727B" w:rsidRPr="00B03EB8" w:rsidRDefault="00B1727B" w:rsidP="00B3001A">
      <w:pPr>
        <w:pStyle w:val="odsaz1"/>
        <w:numPr>
          <w:ilvl w:val="1"/>
          <w:numId w:val="8"/>
        </w:numPr>
        <w:tabs>
          <w:tab w:val="clear" w:pos="907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aktivně se účastnit činnosti komory a všech akcí pořádaných komorou. </w:t>
      </w:r>
    </w:p>
    <w:p w:rsidR="00B1727B" w:rsidRPr="00B03EB8" w:rsidRDefault="00B1727B">
      <w:pPr>
        <w:numPr>
          <w:ilvl w:val="0"/>
          <w:numId w:val="8"/>
        </w:numPr>
        <w:spacing w:before="120" w:line="240" w:lineRule="atLeast"/>
        <w:rPr>
          <w:rFonts w:ascii="Arial" w:hAnsi="Arial" w:cs="Arial"/>
        </w:rPr>
      </w:pPr>
      <w:r w:rsidRPr="00B03EB8">
        <w:rPr>
          <w:rFonts w:ascii="Arial" w:hAnsi="Arial" w:cs="Arial"/>
        </w:rPr>
        <w:t>Čestní členové mají práva dle § 6 s výjimkou písmen a), b), c), d) a e).</w:t>
      </w:r>
    </w:p>
    <w:p w:rsidR="00B1727B" w:rsidRPr="00B03EB8" w:rsidRDefault="00B1727B">
      <w:pPr>
        <w:pStyle w:val="Nadpis6"/>
        <w:spacing w:before="240"/>
        <w:rPr>
          <w:rFonts w:ascii="Arial" w:hAnsi="Arial" w:cs="Arial"/>
          <w:b w:val="0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lastRenderedPageBreak/>
        <w:t>§ 7</w:t>
      </w:r>
    </w:p>
    <w:p w:rsidR="00B1727B" w:rsidRPr="00B03EB8" w:rsidRDefault="00B1727B">
      <w:pPr>
        <w:pStyle w:val="Nadpis7"/>
        <w:rPr>
          <w:rFonts w:ascii="Arial" w:hAnsi="Arial" w:cs="Arial"/>
          <w:szCs w:val="24"/>
        </w:rPr>
      </w:pPr>
      <w:bookmarkStart w:id="8" w:name="_Toc62710935"/>
      <w:r w:rsidRPr="00B03EB8">
        <w:rPr>
          <w:rFonts w:ascii="Arial" w:hAnsi="Arial" w:cs="Arial"/>
          <w:szCs w:val="24"/>
        </w:rPr>
        <w:t>Povinnosti členů</w:t>
      </w:r>
      <w:bookmarkEnd w:id="8"/>
    </w:p>
    <w:p w:rsidR="00B1727B" w:rsidRPr="00B03EB8" w:rsidRDefault="00B1727B" w:rsidP="00B3001A">
      <w:pPr>
        <w:pStyle w:val="Odstavec"/>
        <w:numPr>
          <w:ilvl w:val="0"/>
          <w:numId w:val="9"/>
        </w:numPr>
        <w:tabs>
          <w:tab w:val="clear" w:pos="284"/>
          <w:tab w:val="left" w:pos="360"/>
        </w:tabs>
        <w:ind w:hanging="928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Každý člen komory má povinnost:</w:t>
      </w:r>
    </w:p>
    <w:p w:rsidR="00B1727B" w:rsidRPr="00B03EB8" w:rsidRDefault="00B1727B" w:rsidP="00B3001A">
      <w:pPr>
        <w:pStyle w:val="odsaz1"/>
        <w:numPr>
          <w:ilvl w:val="1"/>
          <w:numId w:val="9"/>
        </w:numPr>
        <w:tabs>
          <w:tab w:val="clear" w:pos="907"/>
          <w:tab w:val="clear" w:pos="172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vykonávat své povolání odborně, v souladu s jeho etikou a způsobem stanoveným zákony,</w:t>
      </w:r>
    </w:p>
    <w:p w:rsidR="00B1727B" w:rsidRPr="00B03EB8" w:rsidRDefault="00B1727B" w:rsidP="00B3001A">
      <w:pPr>
        <w:pStyle w:val="odsaz1"/>
        <w:numPr>
          <w:ilvl w:val="1"/>
          <w:numId w:val="9"/>
        </w:numPr>
        <w:tabs>
          <w:tab w:val="clear" w:pos="907"/>
          <w:tab w:val="clear" w:pos="172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znát a dodržovat organizační, jednací, volební a disciplinární řád komory a další vnitřní stavovské předpisy komory a rozhodnutí orgánů komory závazná pro všechny její členy a seznamovat se s jejich platným zněním prostřednic</w:t>
      </w:r>
      <w:r w:rsidR="00C52600" w:rsidRPr="00B03EB8">
        <w:rPr>
          <w:rFonts w:ascii="Arial" w:hAnsi="Arial" w:cs="Arial"/>
        </w:rPr>
        <w:t xml:space="preserve">tvím Časopisu českých lékárníků, webových stránek komory </w:t>
      </w:r>
      <w:r w:rsidRPr="00B03EB8">
        <w:rPr>
          <w:rFonts w:ascii="Arial" w:hAnsi="Arial" w:cs="Arial"/>
        </w:rPr>
        <w:t>nebo zvláštních tiskovin dostupných v každé lékárně, u předsedy okresního sdružení lékárníků nebo v sekretariátu komory,</w:t>
      </w:r>
    </w:p>
    <w:p w:rsidR="00B1727B" w:rsidRPr="00B03EB8" w:rsidRDefault="00B1727B" w:rsidP="00B3001A">
      <w:pPr>
        <w:pStyle w:val="odsaz1"/>
        <w:numPr>
          <w:ilvl w:val="1"/>
          <w:numId w:val="9"/>
        </w:numPr>
        <w:tabs>
          <w:tab w:val="clear" w:pos="907"/>
          <w:tab w:val="clear" w:pos="172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řádně platit stanovené příspěvky,</w:t>
      </w:r>
    </w:p>
    <w:p w:rsidR="00B1727B" w:rsidRPr="00B03EB8" w:rsidRDefault="00B1727B" w:rsidP="00B3001A">
      <w:pPr>
        <w:pStyle w:val="odsaz1"/>
        <w:numPr>
          <w:ilvl w:val="1"/>
          <w:numId w:val="9"/>
        </w:numPr>
        <w:tabs>
          <w:tab w:val="clear" w:pos="907"/>
          <w:tab w:val="clear" w:pos="172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bezodkladně oznámit příslušným orgánům komory změny související s výkonem povolání,</w:t>
      </w:r>
    </w:p>
    <w:p w:rsidR="00B1727B" w:rsidRPr="00B03EB8" w:rsidRDefault="00B1727B" w:rsidP="00B3001A">
      <w:pPr>
        <w:pStyle w:val="odsaz1"/>
        <w:numPr>
          <w:ilvl w:val="1"/>
          <w:numId w:val="9"/>
        </w:numPr>
        <w:tabs>
          <w:tab w:val="clear" w:pos="907"/>
          <w:tab w:val="clear" w:pos="172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 případech stanovených komorou uzavřít odpovědnostní pojištění,</w:t>
      </w:r>
    </w:p>
    <w:p w:rsidR="002502DE" w:rsidRPr="00B03EB8" w:rsidRDefault="00B1727B" w:rsidP="00B3001A">
      <w:pPr>
        <w:pStyle w:val="odsaz1"/>
        <w:numPr>
          <w:ilvl w:val="1"/>
          <w:numId w:val="9"/>
        </w:numPr>
        <w:tabs>
          <w:tab w:val="clear" w:pos="284"/>
          <w:tab w:val="clear" w:pos="907"/>
          <w:tab w:val="left" w:pos="360"/>
          <w:tab w:val="left" w:pos="720"/>
        </w:tabs>
        <w:ind w:hanging="1364"/>
        <w:rPr>
          <w:rFonts w:ascii="Arial" w:hAnsi="Arial" w:cs="Arial"/>
        </w:rPr>
      </w:pPr>
      <w:r w:rsidRPr="00B03EB8">
        <w:rPr>
          <w:rFonts w:ascii="Arial" w:hAnsi="Arial" w:cs="Arial"/>
        </w:rPr>
        <w:t>vykonávat řádně funkce v komoře, do kterých byl zvolen, a plnit svěřené úkoly.</w:t>
      </w:r>
    </w:p>
    <w:p w:rsidR="00B1727B" w:rsidRPr="00B03EB8" w:rsidRDefault="006B5B84" w:rsidP="00B3001A">
      <w:pPr>
        <w:pStyle w:val="odsaz1"/>
        <w:numPr>
          <w:ilvl w:val="0"/>
          <w:numId w:val="26"/>
        </w:numPr>
        <w:tabs>
          <w:tab w:val="clear" w:pos="284"/>
          <w:tab w:val="clear" w:pos="907"/>
          <w:tab w:val="clear" w:pos="1068"/>
          <w:tab w:val="num" w:pos="360"/>
          <w:tab w:val="left" w:pos="720"/>
        </w:tabs>
        <w:ind w:left="360" w:hanging="360"/>
        <w:rPr>
          <w:rFonts w:ascii="Arial" w:hAnsi="Arial" w:cs="Arial"/>
        </w:rPr>
      </w:pPr>
      <w:r w:rsidRPr="00B03EB8">
        <w:rPr>
          <w:rFonts w:ascii="Arial" w:hAnsi="Arial" w:cs="Arial"/>
        </w:rPr>
        <w:t>P</w:t>
      </w:r>
      <w:r w:rsidR="00B1727B" w:rsidRPr="00B03EB8">
        <w:rPr>
          <w:rFonts w:ascii="Arial" w:hAnsi="Arial" w:cs="Arial"/>
        </w:rPr>
        <w:t>ři výkonu lékárnického povolání v ozbrojených silách a ozbrojených sborech mohou být práva a povinnosti lékárníků podrobena omezením, vyplývajícím ze zvláštní povahy výkonu služby v těchto sborech.</w:t>
      </w:r>
    </w:p>
    <w:p w:rsidR="006C1DC5" w:rsidRPr="00B03EB8" w:rsidRDefault="006C1DC5" w:rsidP="006C1DC5">
      <w:pPr>
        <w:pStyle w:val="Nadpis6"/>
        <w:spacing w:before="240"/>
        <w:rPr>
          <w:rFonts w:ascii="Arial" w:hAnsi="Arial" w:cs="Arial"/>
          <w:b w:val="0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 7a</w:t>
      </w:r>
    </w:p>
    <w:p w:rsidR="006C1DC5" w:rsidRPr="00B03EB8" w:rsidRDefault="006C1DC5" w:rsidP="00722DAC">
      <w:pPr>
        <w:pStyle w:val="Odstavec"/>
        <w:numPr>
          <w:ilvl w:val="0"/>
          <w:numId w:val="10"/>
        </w:numPr>
        <w:tabs>
          <w:tab w:val="clear" w:pos="284"/>
          <w:tab w:val="clear" w:pos="851"/>
          <w:tab w:val="clear" w:pos="899"/>
          <w:tab w:val="num" w:pos="360"/>
        </w:tabs>
        <w:ind w:left="357" w:hanging="357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Člen komory pracující v</w:t>
      </w:r>
      <w:r w:rsidR="0006425A">
        <w:rPr>
          <w:rFonts w:ascii="Arial" w:hAnsi="Arial" w:cs="Arial"/>
          <w:szCs w:val="24"/>
        </w:rPr>
        <w:t> </w:t>
      </w:r>
      <w:r w:rsidRPr="00B03EB8">
        <w:rPr>
          <w:rFonts w:ascii="Arial" w:hAnsi="Arial" w:cs="Arial"/>
          <w:szCs w:val="24"/>
        </w:rPr>
        <w:t xml:space="preserve">lékárně je povinen vést řádně dokument "Přehled odborné praxe lékárníka" (dále jen „přehled“). Do přehledu je povinen si nechat potvrzovat průběh odborné praxe, tj. zejména tyto údaje: zaměstnavatel (lékárna), funkce, úvazek, datum nástupu a datum ukončení odborné praxe. Tyto údaje si nechá při každé změně potvrdit </w:t>
      </w:r>
      <w:r w:rsidR="00A262AC" w:rsidRPr="005502C5">
        <w:rPr>
          <w:rFonts w:ascii="Arial" w:hAnsi="Arial" w:cs="Arial"/>
          <w:b/>
          <w:szCs w:val="24"/>
          <w:u w:val="single"/>
        </w:rPr>
        <w:t xml:space="preserve">vedoucím lékárníkem. </w:t>
      </w:r>
      <w:r w:rsidR="00AE77AE" w:rsidRPr="005502C5">
        <w:rPr>
          <w:rFonts w:ascii="Arial" w:hAnsi="Arial" w:cs="Arial"/>
          <w:b/>
          <w:szCs w:val="24"/>
          <w:u w:val="single"/>
        </w:rPr>
        <w:t xml:space="preserve">Držitel osvědčení pro výkon funkce vedoucího lékárníka si tyto údaje nechá potvrdit </w:t>
      </w:r>
      <w:r w:rsidRPr="00B03EB8">
        <w:rPr>
          <w:rFonts w:ascii="Arial" w:hAnsi="Arial" w:cs="Arial"/>
          <w:szCs w:val="24"/>
        </w:rPr>
        <w:t>odborným zástupcem provozovatele lékárny</w:t>
      </w:r>
      <w:r w:rsidR="0006425A">
        <w:rPr>
          <w:rFonts w:ascii="Arial" w:hAnsi="Arial" w:cs="Arial"/>
          <w:color w:val="FF0000"/>
          <w:szCs w:val="24"/>
        </w:rPr>
        <w:t xml:space="preserve"> </w:t>
      </w:r>
      <w:r w:rsidR="0006425A" w:rsidRPr="005502C5">
        <w:rPr>
          <w:rFonts w:ascii="Arial" w:hAnsi="Arial" w:cs="Arial"/>
          <w:b/>
          <w:szCs w:val="24"/>
          <w:u w:val="single"/>
        </w:rPr>
        <w:t>nebo přímo provozovatelem, je-li tento držitelem osvědčení k výkonu soukromé lékárenské praxe</w:t>
      </w:r>
      <w:r w:rsidRPr="00B03EB8">
        <w:rPr>
          <w:rFonts w:ascii="Arial" w:hAnsi="Arial" w:cs="Arial"/>
          <w:szCs w:val="24"/>
        </w:rPr>
        <w:t>, pokud jde o údaje ze soukromého sektoru, resp. zaměstnavatelem, pokud jde o údaje ze státního sektoru.</w:t>
      </w:r>
    </w:p>
    <w:p w:rsidR="00B1727B" w:rsidRPr="00B03EB8" w:rsidRDefault="00B1727B" w:rsidP="00B3001A">
      <w:pPr>
        <w:pStyle w:val="Odstavec"/>
        <w:numPr>
          <w:ilvl w:val="0"/>
          <w:numId w:val="10"/>
        </w:numPr>
        <w:tabs>
          <w:tab w:val="clear" w:pos="284"/>
          <w:tab w:val="left" w:pos="360"/>
        </w:tabs>
        <w:spacing w:before="120"/>
        <w:ind w:left="360" w:hanging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 xml:space="preserve">Člen komory, </w:t>
      </w:r>
      <w:r w:rsidR="00C52600" w:rsidRPr="00B03EB8">
        <w:rPr>
          <w:rFonts w:ascii="Arial" w:hAnsi="Arial" w:cs="Arial"/>
          <w:szCs w:val="24"/>
        </w:rPr>
        <w:t xml:space="preserve">jež má povinnost být držitelem </w:t>
      </w:r>
      <w:r w:rsidRPr="00B03EB8">
        <w:rPr>
          <w:rFonts w:ascii="Arial" w:hAnsi="Arial" w:cs="Arial"/>
          <w:szCs w:val="24"/>
        </w:rPr>
        <w:t>osvědčení</w:t>
      </w:r>
      <w:r w:rsidR="0006425A" w:rsidRPr="005502C5">
        <w:rPr>
          <w:rFonts w:ascii="Arial" w:hAnsi="Arial" w:cs="Arial"/>
          <w:b/>
          <w:szCs w:val="24"/>
          <w:u w:val="single"/>
        </w:rPr>
        <w:t xml:space="preserve"> k výkonu soukromé lékárenské praxe nebo k výkonu funkce odborného zástupce</w:t>
      </w:r>
      <w:r w:rsidRPr="00B03EB8">
        <w:rPr>
          <w:rFonts w:ascii="Arial" w:hAnsi="Arial" w:cs="Arial"/>
          <w:szCs w:val="24"/>
        </w:rPr>
        <w:t>, je povinen nechat si potvrdit shora uvedené údaje u okresního sdružení lékárníků.</w:t>
      </w:r>
    </w:p>
    <w:p w:rsidR="00B1727B" w:rsidRPr="00B03EB8" w:rsidRDefault="00B1727B" w:rsidP="00B3001A">
      <w:pPr>
        <w:pStyle w:val="Odstavec"/>
        <w:numPr>
          <w:ilvl w:val="0"/>
          <w:numId w:val="10"/>
        </w:numPr>
        <w:tabs>
          <w:tab w:val="clear" w:pos="284"/>
          <w:tab w:val="left" w:pos="360"/>
        </w:tabs>
        <w:spacing w:before="120"/>
        <w:ind w:left="360" w:hanging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Člen komory</w:t>
      </w:r>
      <w:r w:rsidR="00C52600" w:rsidRPr="00B03EB8">
        <w:rPr>
          <w:rFonts w:ascii="Arial" w:hAnsi="Arial" w:cs="Arial"/>
          <w:szCs w:val="24"/>
        </w:rPr>
        <w:t xml:space="preserve">, jež má povinnost být držitelem </w:t>
      </w:r>
      <w:r w:rsidRPr="00B03EB8">
        <w:rPr>
          <w:rFonts w:ascii="Arial" w:hAnsi="Arial" w:cs="Arial"/>
          <w:szCs w:val="24"/>
        </w:rPr>
        <w:t>osvědčení</w:t>
      </w:r>
      <w:r w:rsidR="00C52600" w:rsidRPr="00B03EB8">
        <w:rPr>
          <w:rFonts w:ascii="Arial" w:hAnsi="Arial" w:cs="Arial"/>
          <w:szCs w:val="24"/>
        </w:rPr>
        <w:t>,</w:t>
      </w:r>
      <w:r w:rsidRPr="00B03EB8">
        <w:rPr>
          <w:rFonts w:ascii="Arial" w:hAnsi="Arial" w:cs="Arial"/>
          <w:szCs w:val="24"/>
        </w:rPr>
        <w:t xml:space="preserve"> je dále povinen:</w:t>
      </w:r>
    </w:p>
    <w:p w:rsidR="00B1727B" w:rsidRPr="00B03EB8" w:rsidRDefault="00B1727B" w:rsidP="00B3001A">
      <w:pPr>
        <w:pStyle w:val="odsaz1"/>
        <w:numPr>
          <w:ilvl w:val="1"/>
          <w:numId w:val="10"/>
        </w:numPr>
        <w:tabs>
          <w:tab w:val="clear" w:pos="1364"/>
          <w:tab w:val="num" w:pos="540"/>
        </w:tabs>
        <w:ind w:hanging="1004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na požádání vyznačit členovi do přehledu údaje uvedené v odst. 1,  </w:t>
      </w:r>
    </w:p>
    <w:p w:rsidR="00B1727B" w:rsidRPr="00B03EB8" w:rsidRDefault="00B1727B" w:rsidP="00B3001A">
      <w:pPr>
        <w:pStyle w:val="odsaz1"/>
        <w:numPr>
          <w:ilvl w:val="1"/>
          <w:numId w:val="10"/>
        </w:numPr>
        <w:tabs>
          <w:tab w:val="clear" w:pos="907"/>
          <w:tab w:val="clear" w:pos="1364"/>
          <w:tab w:val="num" w:pos="540"/>
        </w:tabs>
        <w:ind w:left="540" w:hanging="180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po skončení kalendářního roku vypracovat přehled o průběhu odborné praxe lékárníků jím vedené lékárny a zaslat do 28. února sekretariátu komory a v kopii OSL. </w:t>
      </w:r>
    </w:p>
    <w:p w:rsidR="00B1727B" w:rsidRPr="00B03EB8" w:rsidRDefault="00B1727B" w:rsidP="00B3001A">
      <w:pPr>
        <w:pStyle w:val="Odstavec"/>
        <w:numPr>
          <w:ilvl w:val="0"/>
          <w:numId w:val="11"/>
        </w:numPr>
        <w:tabs>
          <w:tab w:val="clear" w:pos="284"/>
          <w:tab w:val="clear" w:pos="851"/>
          <w:tab w:val="left" w:pos="360"/>
          <w:tab w:val="left" w:pos="540"/>
        </w:tabs>
        <w:spacing w:before="12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lastRenderedPageBreak/>
        <w:t xml:space="preserve">Přehled slouží též k prokazování účasti na vzdělávacích akcích způsobem stanoveným komorou. </w:t>
      </w:r>
    </w:p>
    <w:p w:rsidR="00B04AE9" w:rsidRPr="00B03EB8" w:rsidRDefault="00B04AE9" w:rsidP="00722DAC">
      <w:pPr>
        <w:pStyle w:val="Nadpis6"/>
        <w:spacing w:before="240"/>
        <w:rPr>
          <w:rFonts w:ascii="Arial" w:hAnsi="Arial" w:cs="Arial"/>
          <w:bCs/>
          <w:i/>
          <w:iCs/>
          <w:color w:val="auto"/>
          <w:sz w:val="24"/>
          <w:szCs w:val="24"/>
        </w:rPr>
      </w:pPr>
      <w:r w:rsidRPr="00B03EB8">
        <w:rPr>
          <w:rFonts w:ascii="Arial" w:hAnsi="Arial" w:cs="Arial"/>
          <w:bCs/>
          <w:i/>
          <w:iCs/>
          <w:color w:val="auto"/>
          <w:sz w:val="24"/>
          <w:szCs w:val="24"/>
        </w:rPr>
        <w:t>§ 7b</w:t>
      </w:r>
    </w:p>
    <w:p w:rsidR="00B04AE9" w:rsidRPr="00B03EB8" w:rsidRDefault="00B04AE9" w:rsidP="00722DAC">
      <w:pPr>
        <w:pStyle w:val="Odstavec"/>
        <w:tabs>
          <w:tab w:val="clear" w:pos="284"/>
          <w:tab w:val="clear" w:pos="851"/>
          <w:tab w:val="left" w:pos="540"/>
        </w:tabs>
        <w:ind w:firstLine="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Komora vydá na vyžádání usazené osoby nebo hostující osoby, která je zapsána v příslušném seznamu</w:t>
      </w:r>
      <w:r w:rsidR="005965BA" w:rsidRPr="00B03EB8">
        <w:rPr>
          <w:rFonts w:ascii="Arial" w:hAnsi="Arial" w:cs="Arial"/>
          <w:szCs w:val="24"/>
        </w:rPr>
        <w:t>,</w:t>
      </w:r>
      <w:r w:rsidRPr="00B03EB8">
        <w:rPr>
          <w:rFonts w:ascii="Arial" w:hAnsi="Arial" w:cs="Arial"/>
          <w:szCs w:val="24"/>
        </w:rPr>
        <w:t xml:space="preserve"> potvrzení osvědčující, že tato osoba vykonává na území České republiky odbornou činnost v souladu s právními předpisy.</w:t>
      </w:r>
    </w:p>
    <w:p w:rsidR="00722DAC" w:rsidRPr="00B03EB8" w:rsidRDefault="00722DAC">
      <w:pPr>
        <w:pStyle w:val="Nadpis2"/>
        <w:rPr>
          <w:rFonts w:ascii="Arial" w:hAnsi="Arial" w:cs="Arial"/>
          <w:sz w:val="24"/>
          <w:szCs w:val="24"/>
        </w:rPr>
      </w:pPr>
    </w:p>
    <w:p w:rsidR="00B1727B" w:rsidRPr="00B03EB8" w:rsidRDefault="00B1727B">
      <w:pPr>
        <w:pStyle w:val="Nadpis2"/>
        <w:rPr>
          <w:rFonts w:ascii="Arial" w:hAnsi="Arial" w:cs="Arial"/>
          <w:sz w:val="24"/>
          <w:szCs w:val="24"/>
        </w:rPr>
      </w:pPr>
      <w:r w:rsidRPr="00B03EB8">
        <w:rPr>
          <w:rFonts w:ascii="Arial" w:hAnsi="Arial" w:cs="Arial"/>
          <w:sz w:val="24"/>
          <w:szCs w:val="24"/>
        </w:rPr>
        <w:t>ČÁST III.</w:t>
      </w:r>
    </w:p>
    <w:p w:rsidR="00B1727B" w:rsidRPr="00B03EB8" w:rsidRDefault="00B1727B">
      <w:pPr>
        <w:pStyle w:val="Nadpis3"/>
        <w:spacing w:before="120" w:after="0"/>
        <w:rPr>
          <w:rFonts w:ascii="Arial" w:hAnsi="Arial" w:cs="Arial"/>
          <w:sz w:val="24"/>
          <w:szCs w:val="24"/>
        </w:rPr>
      </w:pPr>
      <w:r w:rsidRPr="00B03EB8">
        <w:rPr>
          <w:rFonts w:ascii="Arial" w:hAnsi="Arial" w:cs="Arial"/>
          <w:sz w:val="24"/>
          <w:szCs w:val="24"/>
        </w:rPr>
        <w:t>Organizace a orgány komory</w:t>
      </w:r>
    </w:p>
    <w:p w:rsidR="00B1727B" w:rsidRPr="00B03EB8" w:rsidRDefault="00B1727B">
      <w:pPr>
        <w:pStyle w:val="Nadpis5"/>
        <w:spacing w:before="240"/>
        <w:rPr>
          <w:rFonts w:ascii="Arial" w:hAnsi="Arial" w:cs="Arial"/>
          <w:b w:val="0"/>
          <w:sz w:val="24"/>
          <w:szCs w:val="24"/>
        </w:rPr>
      </w:pPr>
      <w:bookmarkStart w:id="9" w:name="_Toc62710936"/>
      <w:r w:rsidRPr="00B03EB8">
        <w:rPr>
          <w:rFonts w:ascii="Arial" w:hAnsi="Arial" w:cs="Arial"/>
          <w:sz w:val="24"/>
          <w:szCs w:val="24"/>
        </w:rPr>
        <w:t>Organizace komory</w:t>
      </w:r>
      <w:bookmarkEnd w:id="9"/>
    </w:p>
    <w:p w:rsidR="00B1727B" w:rsidRPr="00B03EB8" w:rsidRDefault="00B1727B">
      <w:pPr>
        <w:pStyle w:val="Nadpis6"/>
        <w:spacing w:before="120"/>
        <w:rPr>
          <w:rFonts w:ascii="Arial" w:hAnsi="Arial" w:cs="Arial"/>
          <w:b w:val="0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 8</w:t>
      </w:r>
      <w:r w:rsidRPr="00B03EB8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B1727B" w:rsidRPr="00B03EB8" w:rsidRDefault="00B1727B" w:rsidP="00B3001A">
      <w:pPr>
        <w:pStyle w:val="Odstavec"/>
        <w:numPr>
          <w:ilvl w:val="2"/>
          <w:numId w:val="10"/>
        </w:numPr>
        <w:tabs>
          <w:tab w:val="clear" w:pos="284"/>
          <w:tab w:val="clear" w:pos="2519"/>
          <w:tab w:val="left" w:pos="360"/>
        </w:tabs>
        <w:ind w:left="357" w:hanging="357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 xml:space="preserve">Základním článkem komory jsou okresní sdružení lékárníků, v hlavním městě Praze obvodní sdružení lékárníků podle rozdělení území hlavního města Prahy na obvody (dále jen okresní sdružení). Okresní sdružení se mohou slučovat a vytvářet společné orgány. Při sloučení mohou vytvořit všechny společné orgány okresního sdružení nebo orgány jednotlivé (představenstvo okresního sdružení, čestnou radu, revizní komisi). </w:t>
      </w:r>
    </w:p>
    <w:p w:rsidR="00B1727B" w:rsidRPr="00B03EB8" w:rsidRDefault="00B1727B" w:rsidP="00B3001A">
      <w:pPr>
        <w:pStyle w:val="Odstavec"/>
        <w:numPr>
          <w:ilvl w:val="2"/>
          <w:numId w:val="10"/>
        </w:numPr>
        <w:tabs>
          <w:tab w:val="clear" w:pos="284"/>
          <w:tab w:val="left" w:pos="360"/>
        </w:tabs>
        <w:spacing w:before="120"/>
        <w:ind w:left="360" w:hanging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Okresní sdružení má tyto orgány:</w:t>
      </w:r>
    </w:p>
    <w:p w:rsidR="00B1727B" w:rsidRPr="00B03EB8" w:rsidRDefault="00B1727B" w:rsidP="00B3001A">
      <w:pPr>
        <w:pStyle w:val="odsaz1"/>
        <w:numPr>
          <w:ilvl w:val="1"/>
          <w:numId w:val="9"/>
        </w:numPr>
        <w:tabs>
          <w:tab w:val="clear" w:pos="907"/>
          <w:tab w:val="clear" w:pos="1724"/>
          <w:tab w:val="num" w:pos="720"/>
        </w:tabs>
        <w:ind w:hanging="1364"/>
        <w:rPr>
          <w:rFonts w:ascii="Arial" w:hAnsi="Arial" w:cs="Arial"/>
        </w:rPr>
      </w:pPr>
      <w:r w:rsidRPr="00B03EB8">
        <w:rPr>
          <w:rFonts w:ascii="Arial" w:hAnsi="Arial" w:cs="Arial"/>
        </w:rPr>
        <w:t>okresní shromáždění členů,</w:t>
      </w:r>
    </w:p>
    <w:p w:rsidR="00B1727B" w:rsidRPr="00B03EB8" w:rsidRDefault="00B1727B" w:rsidP="00B3001A">
      <w:pPr>
        <w:pStyle w:val="odsaz1"/>
        <w:numPr>
          <w:ilvl w:val="1"/>
          <w:numId w:val="9"/>
        </w:numPr>
        <w:tabs>
          <w:tab w:val="clear" w:pos="907"/>
          <w:tab w:val="clear" w:pos="1724"/>
          <w:tab w:val="num" w:pos="720"/>
        </w:tabs>
        <w:ind w:hanging="1364"/>
        <w:rPr>
          <w:rFonts w:ascii="Arial" w:hAnsi="Arial" w:cs="Arial"/>
        </w:rPr>
      </w:pPr>
      <w:r w:rsidRPr="00B03EB8">
        <w:rPr>
          <w:rFonts w:ascii="Arial" w:hAnsi="Arial" w:cs="Arial"/>
        </w:rPr>
        <w:t>představenstvo okresního sdružení,</w:t>
      </w:r>
    </w:p>
    <w:p w:rsidR="00B1727B" w:rsidRPr="00B03EB8" w:rsidRDefault="00B1727B" w:rsidP="00B3001A">
      <w:pPr>
        <w:pStyle w:val="odsaz1"/>
        <w:numPr>
          <w:ilvl w:val="1"/>
          <w:numId w:val="9"/>
        </w:numPr>
        <w:tabs>
          <w:tab w:val="clear" w:pos="907"/>
          <w:tab w:val="clear" w:pos="1724"/>
          <w:tab w:val="num" w:pos="720"/>
        </w:tabs>
        <w:ind w:hanging="1364"/>
        <w:rPr>
          <w:rFonts w:ascii="Arial" w:hAnsi="Arial" w:cs="Arial"/>
        </w:rPr>
      </w:pPr>
      <w:r w:rsidRPr="00B03EB8">
        <w:rPr>
          <w:rFonts w:ascii="Arial" w:hAnsi="Arial" w:cs="Arial"/>
        </w:rPr>
        <w:t>čestnou radu okresního sdružení,</w:t>
      </w:r>
    </w:p>
    <w:p w:rsidR="00B1727B" w:rsidRPr="00B03EB8" w:rsidRDefault="00B1727B" w:rsidP="00B3001A">
      <w:pPr>
        <w:pStyle w:val="odsaz1"/>
        <w:numPr>
          <w:ilvl w:val="1"/>
          <w:numId w:val="9"/>
        </w:numPr>
        <w:tabs>
          <w:tab w:val="clear" w:pos="907"/>
          <w:tab w:val="clear" w:pos="1724"/>
          <w:tab w:val="num" w:pos="720"/>
        </w:tabs>
        <w:ind w:hanging="1364"/>
        <w:rPr>
          <w:rFonts w:ascii="Arial" w:hAnsi="Arial" w:cs="Arial"/>
        </w:rPr>
      </w:pPr>
      <w:r w:rsidRPr="00B03EB8">
        <w:rPr>
          <w:rFonts w:ascii="Arial" w:hAnsi="Arial" w:cs="Arial"/>
        </w:rPr>
        <w:t>revizní komisi okresního sdružení.</w:t>
      </w:r>
    </w:p>
    <w:p w:rsidR="00B1727B" w:rsidRPr="00B03EB8" w:rsidRDefault="00B1727B" w:rsidP="00B3001A">
      <w:pPr>
        <w:pStyle w:val="Odstavec"/>
        <w:numPr>
          <w:ilvl w:val="0"/>
          <w:numId w:val="26"/>
        </w:numPr>
        <w:tabs>
          <w:tab w:val="clear" w:pos="284"/>
          <w:tab w:val="left" w:pos="360"/>
        </w:tabs>
        <w:spacing w:before="120"/>
        <w:ind w:hanging="1048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Komora má tyto orgány:</w:t>
      </w:r>
    </w:p>
    <w:p w:rsidR="00B1727B" w:rsidRPr="00B03EB8" w:rsidRDefault="00B1727B" w:rsidP="00B3001A">
      <w:pPr>
        <w:pStyle w:val="odsaz1"/>
        <w:numPr>
          <w:ilvl w:val="1"/>
          <w:numId w:val="26"/>
        </w:numPr>
        <w:tabs>
          <w:tab w:val="clear" w:pos="907"/>
          <w:tab w:val="clear" w:pos="1440"/>
          <w:tab w:val="num" w:pos="720"/>
        </w:tabs>
        <w:ind w:hanging="1080"/>
        <w:rPr>
          <w:rFonts w:ascii="Arial" w:hAnsi="Arial" w:cs="Arial"/>
        </w:rPr>
      </w:pPr>
      <w:r w:rsidRPr="00B03EB8">
        <w:rPr>
          <w:rFonts w:ascii="Arial" w:hAnsi="Arial" w:cs="Arial"/>
        </w:rPr>
        <w:t>sjezd delegátů,</w:t>
      </w:r>
    </w:p>
    <w:p w:rsidR="00B1727B" w:rsidRPr="00B03EB8" w:rsidRDefault="00B1727B" w:rsidP="00B3001A">
      <w:pPr>
        <w:pStyle w:val="odsaz1"/>
        <w:numPr>
          <w:ilvl w:val="1"/>
          <w:numId w:val="26"/>
        </w:numPr>
        <w:tabs>
          <w:tab w:val="clear" w:pos="907"/>
          <w:tab w:val="clear" w:pos="1440"/>
          <w:tab w:val="num" w:pos="720"/>
        </w:tabs>
        <w:ind w:hanging="1080"/>
        <w:rPr>
          <w:rFonts w:ascii="Arial" w:hAnsi="Arial" w:cs="Arial"/>
        </w:rPr>
      </w:pPr>
      <w:r w:rsidRPr="00B03EB8">
        <w:rPr>
          <w:rFonts w:ascii="Arial" w:hAnsi="Arial" w:cs="Arial"/>
        </w:rPr>
        <w:t>představenstvo komory,</w:t>
      </w:r>
    </w:p>
    <w:p w:rsidR="00B1727B" w:rsidRPr="00B03EB8" w:rsidRDefault="00B1727B" w:rsidP="00B3001A">
      <w:pPr>
        <w:pStyle w:val="odsaz1"/>
        <w:numPr>
          <w:ilvl w:val="1"/>
          <w:numId w:val="26"/>
        </w:numPr>
        <w:tabs>
          <w:tab w:val="clear" w:pos="907"/>
          <w:tab w:val="clear" w:pos="1440"/>
          <w:tab w:val="num" w:pos="720"/>
        </w:tabs>
        <w:ind w:hanging="1080"/>
        <w:rPr>
          <w:rFonts w:ascii="Arial" w:hAnsi="Arial" w:cs="Arial"/>
        </w:rPr>
      </w:pPr>
      <w:r w:rsidRPr="00B03EB8">
        <w:rPr>
          <w:rFonts w:ascii="Arial" w:hAnsi="Arial" w:cs="Arial"/>
        </w:rPr>
        <w:t>čestnou radu komory,</w:t>
      </w:r>
    </w:p>
    <w:p w:rsidR="00B1727B" w:rsidRPr="00B03EB8" w:rsidRDefault="00B1727B" w:rsidP="00B3001A">
      <w:pPr>
        <w:pStyle w:val="odsaz1"/>
        <w:numPr>
          <w:ilvl w:val="1"/>
          <w:numId w:val="26"/>
        </w:numPr>
        <w:tabs>
          <w:tab w:val="clear" w:pos="907"/>
          <w:tab w:val="clear" w:pos="1440"/>
          <w:tab w:val="num" w:pos="720"/>
        </w:tabs>
        <w:ind w:hanging="1080"/>
        <w:rPr>
          <w:rFonts w:ascii="Arial" w:hAnsi="Arial" w:cs="Arial"/>
        </w:rPr>
      </w:pPr>
      <w:r w:rsidRPr="00B03EB8">
        <w:rPr>
          <w:rFonts w:ascii="Arial" w:hAnsi="Arial" w:cs="Arial"/>
        </w:rPr>
        <w:t>revizní komisi komory.</w:t>
      </w:r>
    </w:p>
    <w:p w:rsidR="00D15F5E" w:rsidRPr="00B03EB8" w:rsidRDefault="00A26242" w:rsidP="00B3001A">
      <w:pPr>
        <w:pStyle w:val="odsaz1"/>
        <w:numPr>
          <w:ilvl w:val="0"/>
          <w:numId w:val="26"/>
        </w:numPr>
        <w:tabs>
          <w:tab w:val="clear" w:pos="284"/>
          <w:tab w:val="clear" w:pos="907"/>
          <w:tab w:val="clear" w:pos="1068"/>
          <w:tab w:val="left" w:pos="0"/>
          <w:tab w:val="num" w:pos="360"/>
        </w:tabs>
        <w:ind w:left="360" w:hanging="360"/>
        <w:rPr>
          <w:rFonts w:ascii="Arial" w:hAnsi="Arial" w:cs="Arial"/>
        </w:rPr>
      </w:pPr>
      <w:r w:rsidRPr="00B03EB8">
        <w:rPr>
          <w:rFonts w:ascii="Arial" w:hAnsi="Arial" w:cs="Arial"/>
        </w:rPr>
        <w:t>Funkce v orgánech okresních sdružení a komory jsou čestné, za jejich výkon je komorou vyplácena náhrada za ztrátu č</w:t>
      </w:r>
      <w:r w:rsidR="00D42A2A">
        <w:rPr>
          <w:rFonts w:ascii="Arial" w:hAnsi="Arial" w:cs="Arial"/>
        </w:rPr>
        <w:t>asu a náhrada hotových výdajů. V</w:t>
      </w:r>
      <w:r w:rsidRPr="00B03EB8">
        <w:rPr>
          <w:rFonts w:ascii="Arial" w:hAnsi="Arial" w:cs="Arial"/>
        </w:rPr>
        <w:t>olení funkcionáři musejí vykonávat lékárnickou praxi.</w:t>
      </w:r>
    </w:p>
    <w:p w:rsidR="00A26242" w:rsidRPr="00B03EB8" w:rsidRDefault="00A26242" w:rsidP="00B3001A">
      <w:pPr>
        <w:pStyle w:val="odsaz1"/>
        <w:numPr>
          <w:ilvl w:val="0"/>
          <w:numId w:val="26"/>
        </w:numPr>
        <w:tabs>
          <w:tab w:val="clear" w:pos="284"/>
          <w:tab w:val="clear" w:pos="907"/>
          <w:tab w:val="clear" w:pos="1068"/>
          <w:tab w:val="left" w:pos="0"/>
          <w:tab w:val="num" w:pos="360"/>
        </w:tabs>
        <w:ind w:left="360" w:hanging="360"/>
        <w:rPr>
          <w:rFonts w:ascii="Arial" w:hAnsi="Arial" w:cs="Arial"/>
        </w:rPr>
      </w:pPr>
      <w:r w:rsidRPr="00B03EB8">
        <w:rPr>
          <w:rFonts w:ascii="Arial" w:hAnsi="Arial" w:cs="Arial"/>
        </w:rPr>
        <w:t>K výkonu své činnosti komora zřizuje vlastní sekretariát. Tam, kde je to účelné, může být na základě dohody s orgány ostatních profesn</w:t>
      </w:r>
      <w:r w:rsidR="00D42A2A">
        <w:rPr>
          <w:rFonts w:ascii="Arial" w:hAnsi="Arial" w:cs="Arial"/>
        </w:rPr>
        <w:t xml:space="preserve">ích farmaceutických organizací </w:t>
      </w:r>
      <w:r w:rsidRPr="00B03EB8">
        <w:rPr>
          <w:rFonts w:ascii="Arial" w:hAnsi="Arial" w:cs="Arial"/>
        </w:rPr>
        <w:t>zřízen sekretariát společný.</w:t>
      </w:r>
    </w:p>
    <w:p w:rsidR="00934604" w:rsidRPr="00B03EB8" w:rsidRDefault="00934604" w:rsidP="00B3001A">
      <w:pPr>
        <w:pStyle w:val="Odstavec"/>
        <w:numPr>
          <w:ilvl w:val="0"/>
          <w:numId w:val="26"/>
        </w:numPr>
        <w:tabs>
          <w:tab w:val="clear" w:pos="284"/>
          <w:tab w:val="left" w:pos="360"/>
        </w:tabs>
        <w:spacing w:before="120"/>
        <w:ind w:left="360" w:hanging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Na návrh orgánů komory je možno svolat jejich společné jednání.</w:t>
      </w:r>
    </w:p>
    <w:p w:rsidR="00A26242" w:rsidRPr="00B03EB8" w:rsidRDefault="00A26242" w:rsidP="00934604">
      <w:pPr>
        <w:pStyle w:val="odsaz1"/>
        <w:tabs>
          <w:tab w:val="clear" w:pos="284"/>
          <w:tab w:val="clear" w:pos="907"/>
          <w:tab w:val="left" w:pos="0"/>
        </w:tabs>
        <w:ind w:left="0" w:firstLine="0"/>
        <w:rPr>
          <w:rFonts w:ascii="Arial" w:hAnsi="Arial" w:cs="Arial"/>
        </w:rPr>
      </w:pPr>
    </w:p>
    <w:p w:rsidR="00B1727B" w:rsidRPr="00B03EB8" w:rsidRDefault="00B1727B">
      <w:pPr>
        <w:pStyle w:val="Nadpis4"/>
        <w:spacing w:before="240"/>
        <w:rPr>
          <w:rFonts w:ascii="Arial" w:hAnsi="Arial" w:cs="Arial"/>
          <w:szCs w:val="24"/>
        </w:rPr>
      </w:pPr>
      <w:bookmarkStart w:id="10" w:name="_Toc62710937"/>
      <w:r w:rsidRPr="00B03EB8">
        <w:rPr>
          <w:rFonts w:ascii="Arial" w:hAnsi="Arial" w:cs="Arial"/>
          <w:szCs w:val="24"/>
        </w:rPr>
        <w:lastRenderedPageBreak/>
        <w:t>Orgány komory</w:t>
      </w:r>
      <w:bookmarkEnd w:id="10"/>
    </w:p>
    <w:p w:rsidR="00B1727B" w:rsidRPr="00B03EB8" w:rsidRDefault="00B1727B">
      <w:pPr>
        <w:pStyle w:val="Nadpis6"/>
        <w:spacing w:before="120"/>
        <w:rPr>
          <w:rFonts w:ascii="Arial" w:hAnsi="Arial" w:cs="Arial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 9</w:t>
      </w:r>
    </w:p>
    <w:p w:rsidR="00B1727B" w:rsidRPr="00B03EB8" w:rsidRDefault="00B1727B">
      <w:pPr>
        <w:pStyle w:val="Nadpis7"/>
        <w:rPr>
          <w:rFonts w:ascii="Arial" w:hAnsi="Arial" w:cs="Arial"/>
          <w:szCs w:val="24"/>
        </w:rPr>
      </w:pPr>
      <w:bookmarkStart w:id="11" w:name="_Toc62710938"/>
      <w:r w:rsidRPr="00B03EB8">
        <w:rPr>
          <w:rFonts w:ascii="Arial" w:hAnsi="Arial" w:cs="Arial"/>
          <w:szCs w:val="24"/>
        </w:rPr>
        <w:t>Okresní shromáždění</w:t>
      </w:r>
      <w:bookmarkEnd w:id="11"/>
    </w:p>
    <w:p w:rsidR="00B1727B" w:rsidRPr="00B03EB8" w:rsidRDefault="00B1727B" w:rsidP="00B3001A">
      <w:pPr>
        <w:pStyle w:val="Odstavec"/>
        <w:numPr>
          <w:ilvl w:val="0"/>
          <w:numId w:val="12"/>
        </w:numPr>
        <w:tabs>
          <w:tab w:val="clear" w:pos="284"/>
          <w:tab w:val="clear" w:pos="644"/>
          <w:tab w:val="left" w:pos="360"/>
        </w:tabs>
        <w:ind w:left="357" w:hanging="357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Okresní shromáždění členů je nejvyšším orgánem okresního sdružení.</w:t>
      </w:r>
    </w:p>
    <w:p w:rsidR="00B1727B" w:rsidRPr="00B03EB8" w:rsidRDefault="00B1727B" w:rsidP="00B3001A">
      <w:pPr>
        <w:pStyle w:val="Odstavec"/>
        <w:numPr>
          <w:ilvl w:val="0"/>
          <w:numId w:val="12"/>
        </w:numPr>
        <w:tabs>
          <w:tab w:val="clear" w:pos="284"/>
          <w:tab w:val="clear" w:pos="644"/>
          <w:tab w:val="left" w:pos="360"/>
        </w:tabs>
        <w:spacing w:before="120"/>
        <w:ind w:left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Právo účastnit se okresního shromáždění mají všichni členové komory, zapsaní v seznamu vedeném okresním sdružením.</w:t>
      </w:r>
    </w:p>
    <w:p w:rsidR="00B1727B" w:rsidRPr="00B03EB8" w:rsidRDefault="00B1727B" w:rsidP="00B3001A">
      <w:pPr>
        <w:pStyle w:val="Odstavec"/>
        <w:numPr>
          <w:ilvl w:val="0"/>
          <w:numId w:val="12"/>
        </w:numPr>
        <w:tabs>
          <w:tab w:val="clear" w:pos="284"/>
          <w:tab w:val="clear" w:pos="644"/>
          <w:tab w:val="left" w:pos="360"/>
        </w:tabs>
        <w:spacing w:before="120"/>
        <w:ind w:left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Okresní shromáždění svolává představenstvo okresního sdružení nejméně jednou za rok</w:t>
      </w:r>
      <w:r w:rsidRPr="00B03EB8">
        <w:rPr>
          <w:rFonts w:ascii="Arial" w:hAnsi="Arial" w:cs="Arial"/>
          <w:szCs w:val="24"/>
        </w:rPr>
        <w:sym w:font="Symbol" w:char="F03B"/>
      </w:r>
      <w:r w:rsidRPr="00B03EB8">
        <w:rPr>
          <w:rFonts w:ascii="Arial" w:hAnsi="Arial" w:cs="Arial"/>
          <w:szCs w:val="24"/>
        </w:rPr>
        <w:t xml:space="preserve"> je povinno je svolat vždy, požádá-li o to písemně alespoň jedna třetina všech členů okresního sdružení, nebo požádá-li o to revizní komise okresního sdružení, a to nejpozději do dvou měsíců. V případě nečinnosti představenstva OSL může být okresní shromáždění svoláno představenstvem komory.</w:t>
      </w:r>
    </w:p>
    <w:p w:rsidR="00B1727B" w:rsidRPr="00B03EB8" w:rsidRDefault="00B1727B" w:rsidP="00B3001A">
      <w:pPr>
        <w:pStyle w:val="Odstavec"/>
        <w:numPr>
          <w:ilvl w:val="0"/>
          <w:numId w:val="12"/>
        </w:numPr>
        <w:tabs>
          <w:tab w:val="clear" w:pos="284"/>
          <w:tab w:val="clear" w:pos="644"/>
          <w:tab w:val="left" w:pos="360"/>
        </w:tabs>
        <w:spacing w:before="120"/>
        <w:ind w:left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Okresní shromáždění se může platně usnášet, je-li přítomna nadpoloviční většina členů okresního sdružení. K platnosti usnesení je třeba souhlasu nadpoloviční většiny přítomných členů okresního sdružení.</w:t>
      </w:r>
    </w:p>
    <w:p w:rsidR="00B1727B" w:rsidRPr="00B03EB8" w:rsidRDefault="00B1727B" w:rsidP="00B3001A">
      <w:pPr>
        <w:pStyle w:val="Odstavec"/>
        <w:numPr>
          <w:ilvl w:val="0"/>
          <w:numId w:val="12"/>
        </w:numPr>
        <w:tabs>
          <w:tab w:val="clear" w:pos="284"/>
          <w:tab w:val="left" w:pos="360"/>
        </w:tabs>
        <w:spacing w:before="120"/>
        <w:ind w:left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Okresní shromáždění:</w:t>
      </w:r>
    </w:p>
    <w:p w:rsidR="00B1727B" w:rsidRPr="00B03EB8" w:rsidRDefault="00B1727B" w:rsidP="00B3001A">
      <w:pPr>
        <w:pStyle w:val="odsaz1"/>
        <w:numPr>
          <w:ilvl w:val="1"/>
          <w:numId w:val="12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volí a odvolává představenstvo okresního sdružení, jeho předsedu, čestnou radu a revizní komisi okresního sdružení,</w:t>
      </w:r>
    </w:p>
    <w:p w:rsidR="00B1727B" w:rsidRPr="00B03EB8" w:rsidRDefault="00B1727B" w:rsidP="00B3001A">
      <w:pPr>
        <w:pStyle w:val="odsaz1"/>
        <w:numPr>
          <w:ilvl w:val="1"/>
          <w:numId w:val="12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volí delegáty sjezdu delegátů,</w:t>
      </w:r>
    </w:p>
    <w:p w:rsidR="00B1727B" w:rsidRPr="00B03EB8" w:rsidRDefault="00B1727B" w:rsidP="00B3001A">
      <w:pPr>
        <w:pStyle w:val="odsaz1"/>
        <w:numPr>
          <w:ilvl w:val="1"/>
          <w:numId w:val="12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rozhoduje o sloučení okresního sdružení s jinými okresními sdruženími, případně o vytváření společných orgánů,</w:t>
      </w:r>
    </w:p>
    <w:p w:rsidR="00B1727B" w:rsidRPr="00B03EB8" w:rsidRDefault="00B1727B" w:rsidP="00B3001A">
      <w:pPr>
        <w:pStyle w:val="odsaz1"/>
        <w:numPr>
          <w:ilvl w:val="1"/>
          <w:numId w:val="12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rozhoduje o pozastaveném rozhodnutí orgánu okresního sdružení,</w:t>
      </w:r>
    </w:p>
    <w:p w:rsidR="00FA7F67" w:rsidRPr="00B03EB8" w:rsidRDefault="00B1727B" w:rsidP="00B3001A">
      <w:pPr>
        <w:pStyle w:val="odsaz1"/>
        <w:numPr>
          <w:ilvl w:val="2"/>
          <w:numId w:val="12"/>
        </w:numPr>
        <w:tabs>
          <w:tab w:val="clear" w:pos="907"/>
          <w:tab w:val="clear" w:pos="2264"/>
          <w:tab w:val="num" w:pos="720"/>
        </w:tabs>
        <w:ind w:hanging="1808"/>
        <w:rPr>
          <w:rFonts w:ascii="Arial" w:hAnsi="Arial" w:cs="Arial"/>
        </w:rPr>
      </w:pPr>
      <w:r w:rsidRPr="00B03EB8">
        <w:rPr>
          <w:rFonts w:ascii="Arial" w:hAnsi="Arial" w:cs="Arial"/>
        </w:rPr>
        <w:t>schvaluje rozpočet okresního sdružení.</w:t>
      </w:r>
    </w:p>
    <w:p w:rsidR="00FA7F67" w:rsidRPr="00B03EB8" w:rsidRDefault="00B1727B" w:rsidP="00FA7F67">
      <w:pPr>
        <w:pStyle w:val="odsaz1"/>
        <w:tabs>
          <w:tab w:val="clear" w:pos="907"/>
        </w:tabs>
        <w:spacing w:before="240"/>
        <w:ind w:left="357" w:firstLine="0"/>
        <w:jc w:val="center"/>
        <w:rPr>
          <w:rFonts w:ascii="Arial" w:hAnsi="Arial" w:cs="Arial"/>
          <w:b/>
          <w:i/>
        </w:rPr>
      </w:pPr>
      <w:r w:rsidRPr="00B03EB8">
        <w:rPr>
          <w:rFonts w:ascii="Arial" w:hAnsi="Arial" w:cs="Arial"/>
          <w:b/>
          <w:i/>
        </w:rPr>
        <w:t>§ 10</w:t>
      </w:r>
    </w:p>
    <w:p w:rsidR="00FA7F67" w:rsidRPr="00B03EB8" w:rsidRDefault="00B1727B" w:rsidP="00FA7F67">
      <w:pPr>
        <w:pStyle w:val="odsaz1"/>
        <w:tabs>
          <w:tab w:val="clear" w:pos="907"/>
        </w:tabs>
        <w:spacing w:before="0"/>
        <w:ind w:left="357" w:firstLine="0"/>
        <w:jc w:val="center"/>
        <w:rPr>
          <w:rFonts w:ascii="Arial" w:hAnsi="Arial" w:cs="Arial"/>
          <w:b/>
          <w:i/>
          <w:u w:val="single"/>
        </w:rPr>
      </w:pPr>
      <w:r w:rsidRPr="00B03EB8">
        <w:rPr>
          <w:rFonts w:ascii="Arial" w:hAnsi="Arial" w:cs="Arial"/>
          <w:b/>
          <w:i/>
          <w:u w:val="single"/>
        </w:rPr>
        <w:t>Představenstvo okresního sdružení</w:t>
      </w:r>
    </w:p>
    <w:p w:rsidR="00FA7F67" w:rsidRPr="00B03EB8" w:rsidRDefault="00B1727B" w:rsidP="00B3001A">
      <w:pPr>
        <w:pStyle w:val="odsaz1"/>
        <w:numPr>
          <w:ilvl w:val="0"/>
          <w:numId w:val="23"/>
        </w:numPr>
        <w:tabs>
          <w:tab w:val="clear" w:pos="284"/>
          <w:tab w:val="clear" w:pos="907"/>
          <w:tab w:val="left" w:pos="360"/>
        </w:tabs>
        <w:spacing w:before="240"/>
        <w:ind w:hanging="964"/>
        <w:rPr>
          <w:rFonts w:ascii="Arial" w:hAnsi="Arial" w:cs="Arial"/>
        </w:rPr>
      </w:pPr>
      <w:r w:rsidRPr="00B03EB8">
        <w:rPr>
          <w:rFonts w:ascii="Arial" w:hAnsi="Arial" w:cs="Arial"/>
        </w:rPr>
        <w:t>Představenstvo okresního sdružení je řídící</w:t>
      </w:r>
      <w:r w:rsidR="00FA7F67" w:rsidRPr="00B03EB8">
        <w:rPr>
          <w:rFonts w:ascii="Arial" w:hAnsi="Arial" w:cs="Arial"/>
        </w:rPr>
        <w:t>m a výkonným orgánem okresního</w:t>
      </w:r>
    </w:p>
    <w:p w:rsidR="00B1727B" w:rsidRPr="00B03EB8" w:rsidRDefault="00FA7F67" w:rsidP="00CA3BA4">
      <w:pPr>
        <w:pStyle w:val="odsaz1"/>
        <w:tabs>
          <w:tab w:val="clear" w:pos="284"/>
          <w:tab w:val="clear" w:pos="907"/>
          <w:tab w:val="left" w:pos="360"/>
        </w:tabs>
        <w:spacing w:before="0"/>
        <w:ind w:left="360" w:firstLine="0"/>
        <w:rPr>
          <w:rFonts w:ascii="Arial" w:hAnsi="Arial" w:cs="Arial"/>
        </w:rPr>
      </w:pPr>
      <w:r w:rsidRPr="00B03EB8">
        <w:rPr>
          <w:rFonts w:ascii="Arial" w:hAnsi="Arial" w:cs="Arial"/>
        </w:rPr>
        <w:t>sdružení.</w:t>
      </w:r>
    </w:p>
    <w:p w:rsidR="00B1727B" w:rsidRPr="00B03EB8" w:rsidRDefault="00B1727B" w:rsidP="00B3001A">
      <w:pPr>
        <w:pStyle w:val="Odstavec"/>
        <w:numPr>
          <w:ilvl w:val="0"/>
          <w:numId w:val="23"/>
        </w:numPr>
        <w:tabs>
          <w:tab w:val="clear" w:pos="284"/>
          <w:tab w:val="left" w:pos="360"/>
        </w:tabs>
        <w:spacing w:before="120"/>
        <w:ind w:hanging="964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Představenstvo okresního sdružení má 7 - 11 členů.</w:t>
      </w:r>
    </w:p>
    <w:p w:rsidR="00B1727B" w:rsidRPr="00B03EB8" w:rsidRDefault="00B1727B" w:rsidP="00B3001A">
      <w:pPr>
        <w:pStyle w:val="Odstavec"/>
        <w:numPr>
          <w:ilvl w:val="0"/>
          <w:numId w:val="23"/>
        </w:numPr>
        <w:tabs>
          <w:tab w:val="clear" w:pos="284"/>
          <w:tab w:val="clear" w:pos="851"/>
          <w:tab w:val="clear" w:pos="964"/>
          <w:tab w:val="num" w:pos="360"/>
        </w:tabs>
        <w:spacing w:before="120"/>
        <w:ind w:left="360" w:hanging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Činnost představenstva okresního sdružení řídí předseda zvolený okresním shromážděním.</w:t>
      </w:r>
      <w:r w:rsidR="00C52600" w:rsidRPr="00B03EB8">
        <w:rPr>
          <w:rFonts w:ascii="Arial" w:hAnsi="Arial" w:cs="Arial"/>
          <w:szCs w:val="24"/>
        </w:rPr>
        <w:t xml:space="preserve"> V nepřítomnosti zastupuje předsedu místopředseda.</w:t>
      </w:r>
    </w:p>
    <w:p w:rsidR="00B1727B" w:rsidRPr="00B03EB8" w:rsidRDefault="00B1727B" w:rsidP="00B3001A">
      <w:pPr>
        <w:pStyle w:val="Odstavec"/>
        <w:numPr>
          <w:ilvl w:val="0"/>
          <w:numId w:val="23"/>
        </w:numPr>
        <w:tabs>
          <w:tab w:val="clear" w:pos="284"/>
          <w:tab w:val="left" w:pos="360"/>
        </w:tabs>
        <w:spacing w:before="120"/>
        <w:ind w:left="360" w:hanging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Představenstvo okresního sdružení:</w:t>
      </w:r>
    </w:p>
    <w:p w:rsidR="00B1727B" w:rsidRPr="00B03EB8" w:rsidRDefault="00C52600" w:rsidP="00B3001A">
      <w:pPr>
        <w:pStyle w:val="odsaz1"/>
        <w:numPr>
          <w:ilvl w:val="1"/>
          <w:numId w:val="13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registruje nové členy </w:t>
      </w:r>
      <w:r w:rsidR="00B1727B" w:rsidRPr="00B03EB8">
        <w:rPr>
          <w:rFonts w:ascii="Arial" w:hAnsi="Arial" w:cs="Arial"/>
        </w:rPr>
        <w:t>a vede evidenci členů okresního sdružení,</w:t>
      </w:r>
    </w:p>
    <w:p w:rsidR="00B1727B" w:rsidRPr="00B03EB8" w:rsidRDefault="00B1727B" w:rsidP="00B3001A">
      <w:pPr>
        <w:pStyle w:val="odsaz1"/>
        <w:numPr>
          <w:ilvl w:val="1"/>
          <w:numId w:val="13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volí místopředsedu, tajemníka, pokladníka, případně další funkcionáře,</w:t>
      </w:r>
    </w:p>
    <w:p w:rsidR="00B1727B" w:rsidRPr="00B03EB8" w:rsidRDefault="00B1727B" w:rsidP="00B3001A">
      <w:pPr>
        <w:pStyle w:val="odsaz1"/>
        <w:numPr>
          <w:ilvl w:val="1"/>
          <w:numId w:val="13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hospodaří s majetkem svěřeným okresnímu sdružení komorou,</w:t>
      </w:r>
    </w:p>
    <w:p w:rsidR="00B1727B" w:rsidRPr="00B03EB8" w:rsidRDefault="00B1727B" w:rsidP="00B3001A">
      <w:pPr>
        <w:pStyle w:val="odsaz1"/>
        <w:numPr>
          <w:ilvl w:val="1"/>
          <w:numId w:val="13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spolupracuje s orgány státní správy a samosprávy,</w:t>
      </w:r>
    </w:p>
    <w:p w:rsidR="00B1727B" w:rsidRPr="00B03EB8" w:rsidRDefault="00B1727B" w:rsidP="00B3001A">
      <w:pPr>
        <w:pStyle w:val="odsaz1"/>
        <w:numPr>
          <w:ilvl w:val="1"/>
          <w:numId w:val="13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zasedá nejméně 2x ročně,</w:t>
      </w:r>
    </w:p>
    <w:p w:rsidR="00B1727B" w:rsidRPr="00B03EB8" w:rsidRDefault="00B1727B" w:rsidP="00B3001A">
      <w:pPr>
        <w:pStyle w:val="odsaz1"/>
        <w:numPr>
          <w:ilvl w:val="1"/>
          <w:numId w:val="13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ke své činnosti může zřizovat pomocné orgány (výbory, komise, sekretariát),</w:t>
      </w:r>
    </w:p>
    <w:p w:rsidR="00B1727B" w:rsidRPr="00B03EB8" w:rsidRDefault="00B1727B" w:rsidP="00B3001A">
      <w:pPr>
        <w:pStyle w:val="odsaz1"/>
        <w:numPr>
          <w:ilvl w:val="1"/>
          <w:numId w:val="13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vede dokumentaci o své činnosti.</w:t>
      </w:r>
    </w:p>
    <w:p w:rsidR="00B1727B" w:rsidRPr="00B03EB8" w:rsidRDefault="00B1727B">
      <w:pPr>
        <w:pStyle w:val="Nadpis6"/>
        <w:spacing w:before="240"/>
        <w:rPr>
          <w:rFonts w:ascii="Arial" w:hAnsi="Arial" w:cs="Arial"/>
          <w:i/>
          <w:iCs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lastRenderedPageBreak/>
        <w:t>§</w:t>
      </w:r>
      <w:r w:rsidRPr="00B03EB8">
        <w:rPr>
          <w:rFonts w:ascii="Arial" w:hAnsi="Arial" w:cs="Arial"/>
          <w:color w:val="auto"/>
          <w:sz w:val="24"/>
          <w:szCs w:val="24"/>
        </w:rPr>
        <w:t xml:space="preserve"> </w:t>
      </w:r>
      <w:r w:rsidRPr="00B03EB8">
        <w:rPr>
          <w:rFonts w:ascii="Arial" w:hAnsi="Arial" w:cs="Arial"/>
          <w:i/>
          <w:iCs/>
          <w:color w:val="auto"/>
          <w:sz w:val="24"/>
          <w:szCs w:val="24"/>
        </w:rPr>
        <w:t>11</w:t>
      </w:r>
    </w:p>
    <w:p w:rsidR="00B1727B" w:rsidRPr="00B03EB8" w:rsidRDefault="00B1727B">
      <w:pPr>
        <w:pStyle w:val="Nadpis7"/>
        <w:rPr>
          <w:rFonts w:ascii="Arial" w:hAnsi="Arial" w:cs="Arial"/>
          <w:szCs w:val="24"/>
        </w:rPr>
      </w:pPr>
      <w:bookmarkStart w:id="12" w:name="_Toc62710940"/>
      <w:r w:rsidRPr="00B03EB8">
        <w:rPr>
          <w:rFonts w:ascii="Arial" w:hAnsi="Arial" w:cs="Arial"/>
          <w:szCs w:val="24"/>
        </w:rPr>
        <w:t>Čestná rada okresního sdružení</w:t>
      </w:r>
      <w:bookmarkEnd w:id="12"/>
    </w:p>
    <w:p w:rsidR="00B1727B" w:rsidRPr="00B03EB8" w:rsidRDefault="00B1727B" w:rsidP="00B3001A">
      <w:pPr>
        <w:pStyle w:val="Odstavec"/>
        <w:numPr>
          <w:ilvl w:val="0"/>
          <w:numId w:val="14"/>
        </w:numPr>
        <w:tabs>
          <w:tab w:val="clear" w:pos="284"/>
          <w:tab w:val="clear" w:pos="644"/>
          <w:tab w:val="left" w:pos="360"/>
        </w:tabs>
        <w:ind w:left="357" w:hanging="357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Čestná rada okresního sdružení vykonává disciplinární pravomoc vůči jeho členům.</w:t>
      </w:r>
    </w:p>
    <w:p w:rsidR="00B1727B" w:rsidRPr="00B03EB8" w:rsidRDefault="00B1727B" w:rsidP="00B3001A">
      <w:pPr>
        <w:pStyle w:val="Odstavec"/>
        <w:numPr>
          <w:ilvl w:val="0"/>
          <w:numId w:val="14"/>
        </w:numPr>
        <w:tabs>
          <w:tab w:val="clear" w:pos="284"/>
          <w:tab w:val="clear" w:pos="644"/>
          <w:tab w:val="left" w:pos="360"/>
        </w:tabs>
        <w:spacing w:before="120"/>
        <w:ind w:left="357" w:hanging="357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Čestná rada okresního sdružení má 5 členů. Volí ze svých členů předsedu a místopředsedu. Členem čestné rady okresního sdružení nemůže být člen jiného orgánu okresního sdružení nebo komory.</w:t>
      </w:r>
    </w:p>
    <w:p w:rsidR="00B1727B" w:rsidRPr="00B03EB8" w:rsidRDefault="00B1727B" w:rsidP="00B3001A">
      <w:pPr>
        <w:pStyle w:val="Odstavec"/>
        <w:numPr>
          <w:ilvl w:val="0"/>
          <w:numId w:val="14"/>
        </w:numPr>
        <w:tabs>
          <w:tab w:val="clear" w:pos="284"/>
          <w:tab w:val="left" w:pos="360"/>
        </w:tabs>
        <w:spacing w:before="120"/>
        <w:ind w:left="357" w:hanging="357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Čestná rada okresního sdružení může uložit za porušení povinností člena komory, uvedených v § 9, odst. 2 zákona č. 220/1991 Sb. tato disciplinární opatření:</w:t>
      </w:r>
    </w:p>
    <w:p w:rsidR="00B1727B" w:rsidRPr="00B03EB8" w:rsidRDefault="00B1727B" w:rsidP="00B3001A">
      <w:pPr>
        <w:pStyle w:val="odsaz1"/>
        <w:numPr>
          <w:ilvl w:val="1"/>
          <w:numId w:val="14"/>
        </w:numPr>
        <w:tabs>
          <w:tab w:val="clear" w:pos="1364"/>
          <w:tab w:val="num" w:pos="720"/>
        </w:tabs>
        <w:spacing w:before="120"/>
        <w:ind w:left="896" w:hanging="539"/>
        <w:rPr>
          <w:rFonts w:ascii="Arial" w:hAnsi="Arial" w:cs="Arial"/>
        </w:rPr>
      </w:pPr>
      <w:r w:rsidRPr="00B03EB8">
        <w:rPr>
          <w:rFonts w:ascii="Arial" w:hAnsi="Arial" w:cs="Arial"/>
        </w:rPr>
        <w:t>důtku,</w:t>
      </w:r>
    </w:p>
    <w:p w:rsidR="00B1727B" w:rsidRPr="00B03EB8" w:rsidRDefault="00B1727B" w:rsidP="00B3001A">
      <w:pPr>
        <w:pStyle w:val="odsaz1"/>
        <w:numPr>
          <w:ilvl w:val="1"/>
          <w:numId w:val="14"/>
        </w:numPr>
        <w:tabs>
          <w:tab w:val="clear" w:pos="1364"/>
          <w:tab w:val="num" w:pos="720"/>
        </w:tabs>
        <w:ind w:left="900" w:hanging="540"/>
        <w:rPr>
          <w:rFonts w:ascii="Arial" w:hAnsi="Arial" w:cs="Arial"/>
        </w:rPr>
      </w:pPr>
      <w:r w:rsidRPr="00B03EB8">
        <w:rPr>
          <w:rFonts w:ascii="Arial" w:hAnsi="Arial" w:cs="Arial"/>
        </w:rPr>
        <w:t>pokutu od 2.000 do 20.000 Kč.</w:t>
      </w:r>
    </w:p>
    <w:p w:rsidR="00B1727B" w:rsidRPr="00B03EB8" w:rsidRDefault="00B1727B" w:rsidP="00B3001A">
      <w:pPr>
        <w:pStyle w:val="Odstavec"/>
        <w:numPr>
          <w:ilvl w:val="2"/>
          <w:numId w:val="14"/>
        </w:numPr>
        <w:tabs>
          <w:tab w:val="clear" w:pos="284"/>
          <w:tab w:val="left" w:pos="360"/>
        </w:tabs>
        <w:spacing w:before="12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Proti písemnému rozhodnutí čestné rady okresního sdružení o uložení disciplinárního opatření může člen, kterému bylo disciplinární opatření uloženo, podat opravný prostředek do 15 dnů od jeho doručení.</w:t>
      </w:r>
    </w:p>
    <w:p w:rsidR="00B1727B" w:rsidRPr="00B03EB8" w:rsidRDefault="00B1727B" w:rsidP="00B3001A">
      <w:pPr>
        <w:pStyle w:val="Odstavec"/>
        <w:numPr>
          <w:ilvl w:val="2"/>
          <w:numId w:val="14"/>
        </w:numPr>
        <w:tabs>
          <w:tab w:val="clear" w:pos="284"/>
          <w:tab w:val="left" w:pos="360"/>
        </w:tabs>
        <w:spacing w:before="12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O opravném prostředku rozhoduje čestná rada komory, která přezkoumávané rozhodnutí buď potvrdí, zruší</w:t>
      </w:r>
      <w:r w:rsidR="00C52600" w:rsidRPr="00B03EB8">
        <w:rPr>
          <w:rFonts w:ascii="Arial" w:hAnsi="Arial" w:cs="Arial"/>
          <w:szCs w:val="24"/>
        </w:rPr>
        <w:t xml:space="preserve"> nebo zruší a vrátí zpět čestné radě okresního sdružení k novému projednání</w:t>
      </w:r>
      <w:r w:rsidRPr="00B03EB8">
        <w:rPr>
          <w:rFonts w:ascii="Arial" w:hAnsi="Arial" w:cs="Arial"/>
          <w:szCs w:val="24"/>
        </w:rPr>
        <w:t xml:space="preserve">. Zruší-li čestná rada komory napadené rozhodnutí, je čestná rada okresního sdružení vázána právním názorem čestné rady komory. </w:t>
      </w:r>
    </w:p>
    <w:p w:rsidR="00B1727B" w:rsidRPr="00B03EB8" w:rsidRDefault="00B1727B">
      <w:pPr>
        <w:pStyle w:val="Nadpis6"/>
        <w:spacing w:before="240"/>
        <w:rPr>
          <w:rFonts w:ascii="Arial" w:hAnsi="Arial" w:cs="Arial"/>
          <w:i/>
          <w:iCs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</w:t>
      </w:r>
      <w:r w:rsidRPr="00B03EB8">
        <w:rPr>
          <w:rFonts w:ascii="Arial" w:hAnsi="Arial" w:cs="Arial"/>
          <w:color w:val="auto"/>
          <w:sz w:val="24"/>
          <w:szCs w:val="24"/>
        </w:rPr>
        <w:t xml:space="preserve"> </w:t>
      </w:r>
      <w:r w:rsidRPr="00B03EB8">
        <w:rPr>
          <w:rFonts w:ascii="Arial" w:hAnsi="Arial" w:cs="Arial"/>
          <w:i/>
          <w:iCs/>
          <w:color w:val="auto"/>
          <w:sz w:val="24"/>
          <w:szCs w:val="24"/>
        </w:rPr>
        <w:t>12</w:t>
      </w:r>
    </w:p>
    <w:p w:rsidR="00B1727B" w:rsidRPr="00B03EB8" w:rsidRDefault="00B1727B">
      <w:pPr>
        <w:pStyle w:val="Nadpis7"/>
        <w:rPr>
          <w:rFonts w:ascii="Arial" w:hAnsi="Arial" w:cs="Arial"/>
          <w:szCs w:val="24"/>
        </w:rPr>
      </w:pPr>
      <w:bookmarkStart w:id="13" w:name="_Toc62710941"/>
      <w:r w:rsidRPr="00B03EB8">
        <w:rPr>
          <w:rFonts w:ascii="Arial" w:hAnsi="Arial" w:cs="Arial"/>
          <w:szCs w:val="24"/>
        </w:rPr>
        <w:t>Revizní komise okresního sdružení</w:t>
      </w:r>
      <w:bookmarkEnd w:id="13"/>
    </w:p>
    <w:p w:rsidR="00B1727B" w:rsidRPr="00B03EB8" w:rsidRDefault="00B1727B" w:rsidP="00B3001A">
      <w:pPr>
        <w:pStyle w:val="Odstavec"/>
        <w:numPr>
          <w:ilvl w:val="0"/>
          <w:numId w:val="15"/>
        </w:numPr>
        <w:tabs>
          <w:tab w:val="clear" w:pos="284"/>
          <w:tab w:val="clear" w:pos="851"/>
          <w:tab w:val="clear" w:pos="884"/>
          <w:tab w:val="num" w:pos="360"/>
        </w:tabs>
        <w:ind w:left="360" w:hanging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Revizní komise okresního sdružení má 3 až 5 členů, z nichž volí předsedu, který řídí její činnost. Člen revizní komise okresního sdružení nemůže být členem představenstva okresního sdružení</w:t>
      </w:r>
    </w:p>
    <w:p w:rsidR="00B1727B" w:rsidRPr="00B03EB8" w:rsidRDefault="00B1727B" w:rsidP="00B3001A">
      <w:pPr>
        <w:pStyle w:val="Odstavec"/>
        <w:numPr>
          <w:ilvl w:val="0"/>
          <w:numId w:val="15"/>
        </w:numPr>
        <w:tabs>
          <w:tab w:val="clear" w:pos="284"/>
          <w:tab w:val="clear" w:pos="851"/>
          <w:tab w:val="clear" w:pos="884"/>
          <w:tab w:val="num" w:pos="360"/>
        </w:tabs>
        <w:spacing w:before="120"/>
        <w:ind w:left="360" w:hanging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 xml:space="preserve">Revizní komise okresního sdružení: </w:t>
      </w:r>
    </w:p>
    <w:p w:rsidR="00B1727B" w:rsidRPr="00B03EB8" w:rsidRDefault="00B1727B" w:rsidP="00B3001A">
      <w:pPr>
        <w:pStyle w:val="odsaz1"/>
        <w:numPr>
          <w:ilvl w:val="1"/>
          <w:numId w:val="15"/>
        </w:numPr>
        <w:tabs>
          <w:tab w:val="clear" w:pos="284"/>
          <w:tab w:val="clear" w:pos="907"/>
          <w:tab w:val="clear" w:pos="1364"/>
          <w:tab w:val="left" w:pos="720"/>
        </w:tabs>
        <w:spacing w:before="120"/>
        <w:ind w:left="714" w:hanging="357"/>
        <w:rPr>
          <w:rFonts w:ascii="Arial" w:hAnsi="Arial" w:cs="Arial"/>
        </w:rPr>
      </w:pPr>
      <w:r w:rsidRPr="00B03EB8">
        <w:rPr>
          <w:rFonts w:ascii="Arial" w:hAnsi="Arial" w:cs="Arial"/>
        </w:rPr>
        <w:t>kontroluje činnost okresního sdružení,</w:t>
      </w:r>
    </w:p>
    <w:p w:rsidR="00B1727B" w:rsidRPr="00B03EB8" w:rsidRDefault="00B1727B" w:rsidP="00B3001A">
      <w:pPr>
        <w:pStyle w:val="odsaz1"/>
        <w:numPr>
          <w:ilvl w:val="1"/>
          <w:numId w:val="15"/>
        </w:numPr>
        <w:tabs>
          <w:tab w:val="clear" w:pos="284"/>
          <w:tab w:val="clear" w:pos="907"/>
          <w:tab w:val="clear" w:pos="1364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pozastavuje výkon rozhodnutí představenstva, je-li v rozporu s právními předpisy, řády a ostatními předpisy komory, pozastavené rozhodnutí předloží okresnímu shromáždění,</w:t>
      </w:r>
    </w:p>
    <w:p w:rsidR="00B1727B" w:rsidRPr="00B03EB8" w:rsidRDefault="00B1727B" w:rsidP="00B3001A">
      <w:pPr>
        <w:pStyle w:val="odsaz1"/>
        <w:numPr>
          <w:ilvl w:val="1"/>
          <w:numId w:val="15"/>
        </w:numPr>
        <w:tabs>
          <w:tab w:val="clear" w:pos="907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podává návrh na zahájení disciplinárního řízení.</w:t>
      </w:r>
    </w:p>
    <w:p w:rsidR="00B1727B" w:rsidRPr="00B03EB8" w:rsidRDefault="00B1727B">
      <w:pPr>
        <w:pStyle w:val="Nadpis6"/>
        <w:spacing w:before="240"/>
        <w:rPr>
          <w:rFonts w:ascii="Arial" w:hAnsi="Arial" w:cs="Arial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</w:t>
      </w:r>
      <w:r w:rsidRPr="00B03EB8">
        <w:rPr>
          <w:rFonts w:ascii="Arial" w:hAnsi="Arial" w:cs="Arial"/>
          <w:color w:val="auto"/>
          <w:sz w:val="24"/>
          <w:szCs w:val="24"/>
        </w:rPr>
        <w:t xml:space="preserve"> </w:t>
      </w:r>
      <w:r w:rsidRPr="00B03EB8">
        <w:rPr>
          <w:rFonts w:ascii="Arial" w:hAnsi="Arial" w:cs="Arial"/>
          <w:i/>
          <w:iCs/>
          <w:color w:val="auto"/>
          <w:sz w:val="24"/>
          <w:szCs w:val="24"/>
        </w:rPr>
        <w:t>13</w:t>
      </w:r>
    </w:p>
    <w:p w:rsidR="00B1727B" w:rsidRPr="00B03EB8" w:rsidRDefault="00B1727B">
      <w:pPr>
        <w:pStyle w:val="Nadpis7"/>
        <w:rPr>
          <w:rFonts w:ascii="Arial" w:hAnsi="Arial" w:cs="Arial"/>
          <w:szCs w:val="24"/>
        </w:rPr>
      </w:pPr>
      <w:bookmarkStart w:id="14" w:name="_Toc62710942"/>
      <w:r w:rsidRPr="00B03EB8">
        <w:rPr>
          <w:rFonts w:ascii="Arial" w:hAnsi="Arial" w:cs="Arial"/>
          <w:szCs w:val="24"/>
        </w:rPr>
        <w:t>Sjezd delegátů komory</w:t>
      </w:r>
      <w:bookmarkEnd w:id="14"/>
    </w:p>
    <w:p w:rsidR="00B1727B" w:rsidRPr="00B03EB8" w:rsidRDefault="00B1727B" w:rsidP="00B3001A">
      <w:pPr>
        <w:pStyle w:val="Odstavec"/>
        <w:numPr>
          <w:ilvl w:val="0"/>
          <w:numId w:val="16"/>
        </w:numPr>
        <w:tabs>
          <w:tab w:val="clear" w:pos="284"/>
          <w:tab w:val="clear" w:pos="851"/>
          <w:tab w:val="clear" w:pos="959"/>
          <w:tab w:val="left" w:pos="360"/>
        </w:tabs>
        <w:ind w:left="357" w:hanging="357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Sjezd delegátů je nejvyšším orgánem komory a jeho rozhodnutími jsou vázáni všichni členové a všechny orgány komory.</w:t>
      </w:r>
    </w:p>
    <w:p w:rsidR="00B1727B" w:rsidRPr="00B03EB8" w:rsidRDefault="00B1727B" w:rsidP="00B3001A">
      <w:pPr>
        <w:pStyle w:val="Odstavec"/>
        <w:numPr>
          <w:ilvl w:val="0"/>
          <w:numId w:val="16"/>
        </w:numPr>
        <w:tabs>
          <w:tab w:val="clear" w:pos="284"/>
          <w:tab w:val="clear" w:pos="851"/>
          <w:tab w:val="clear" w:pos="959"/>
          <w:tab w:val="left" w:pos="360"/>
        </w:tabs>
        <w:spacing w:before="120"/>
        <w:ind w:left="360" w:hanging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Sjezd delegátů zejména:</w:t>
      </w:r>
    </w:p>
    <w:p w:rsidR="00B1727B" w:rsidRPr="00B03EB8" w:rsidRDefault="00B1727B" w:rsidP="00B3001A">
      <w:pPr>
        <w:pStyle w:val="odsaz1"/>
        <w:numPr>
          <w:ilvl w:val="1"/>
          <w:numId w:val="16"/>
        </w:numPr>
        <w:tabs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schvaluje, mění a ruší vnitřní stavovské předpisy komory,</w:t>
      </w:r>
    </w:p>
    <w:p w:rsidR="00B1727B" w:rsidRPr="00B03EB8" w:rsidRDefault="00B1727B" w:rsidP="00B3001A">
      <w:pPr>
        <w:pStyle w:val="odsaz1"/>
        <w:numPr>
          <w:ilvl w:val="1"/>
          <w:numId w:val="16"/>
        </w:numPr>
        <w:tabs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volí a odvolává představenstvo, prezidenta a viceprezidenta komory, revizní komisi a čestnou radu komory,</w:t>
      </w:r>
    </w:p>
    <w:p w:rsidR="00B1727B" w:rsidRPr="00B03EB8" w:rsidRDefault="00B1727B" w:rsidP="00B3001A">
      <w:pPr>
        <w:pStyle w:val="odsaz1"/>
        <w:numPr>
          <w:ilvl w:val="1"/>
          <w:numId w:val="16"/>
        </w:numPr>
        <w:tabs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posuzuje činnost představenstva, prezidenta a viceprezidenta, činnost revizní komise a čestné rady komory,</w:t>
      </w:r>
    </w:p>
    <w:p w:rsidR="00B1727B" w:rsidRPr="00B03EB8" w:rsidRDefault="00B1727B" w:rsidP="00B3001A">
      <w:pPr>
        <w:pStyle w:val="odsaz1"/>
        <w:numPr>
          <w:ilvl w:val="1"/>
          <w:numId w:val="16"/>
        </w:numPr>
        <w:tabs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lastRenderedPageBreak/>
        <w:t>stanoví výši registračního poplatku, jiných poplatků a členských příspěvků a jejich rozdělování,</w:t>
      </w:r>
    </w:p>
    <w:p w:rsidR="00B1727B" w:rsidRPr="00B03EB8" w:rsidRDefault="00B1727B" w:rsidP="00B3001A">
      <w:pPr>
        <w:pStyle w:val="odsaz1"/>
        <w:numPr>
          <w:ilvl w:val="1"/>
          <w:numId w:val="16"/>
        </w:numPr>
        <w:tabs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schvaluje rozpočet komory a hospodaření s majetkem komory,</w:t>
      </w:r>
    </w:p>
    <w:p w:rsidR="00B1727B" w:rsidRPr="00B03EB8" w:rsidRDefault="00B1727B" w:rsidP="00B3001A">
      <w:pPr>
        <w:pStyle w:val="odsaz1"/>
        <w:numPr>
          <w:ilvl w:val="1"/>
          <w:numId w:val="16"/>
        </w:numPr>
        <w:tabs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schvaluje výši náhrady za ztrátu času spojenou s výkonem funkce v orgánech komory</w:t>
      </w:r>
    </w:p>
    <w:p w:rsidR="001A14E0" w:rsidRPr="00B03EB8" w:rsidRDefault="00B1727B" w:rsidP="00B3001A">
      <w:pPr>
        <w:pStyle w:val="odsaz1"/>
        <w:numPr>
          <w:ilvl w:val="1"/>
          <w:numId w:val="16"/>
        </w:numPr>
        <w:tabs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zřizuje sociální fond, případně jiné fondy komory.</w:t>
      </w:r>
      <w:r w:rsidR="0091158B" w:rsidRPr="00B03EB8">
        <w:rPr>
          <w:rFonts w:ascii="Arial" w:hAnsi="Arial" w:cs="Arial"/>
        </w:rPr>
        <w:t xml:space="preserve"> </w:t>
      </w:r>
    </w:p>
    <w:p w:rsidR="00B1727B" w:rsidRPr="00B03EB8" w:rsidRDefault="00B1727B" w:rsidP="00B3001A">
      <w:pPr>
        <w:pStyle w:val="odsaz1"/>
        <w:numPr>
          <w:ilvl w:val="2"/>
          <w:numId w:val="16"/>
        </w:numPr>
        <w:tabs>
          <w:tab w:val="clear" w:pos="284"/>
          <w:tab w:val="clear" w:pos="1366"/>
          <w:tab w:val="clear" w:pos="2268"/>
          <w:tab w:val="left" w:pos="360"/>
        </w:tabs>
        <w:ind w:left="720" w:hanging="720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Sjezd delegátů je usnášeníschopný, zúčastní-li se nadpoloviční většina delegátů. K platnosti usnesení je třeba souhlasu nadpoloviční většiny přítomných delegátů. </w:t>
      </w:r>
    </w:p>
    <w:p w:rsidR="00B1727B" w:rsidRPr="00B03EB8" w:rsidRDefault="00B1727B">
      <w:pPr>
        <w:pStyle w:val="Nadpis6"/>
        <w:spacing w:before="240"/>
        <w:rPr>
          <w:rFonts w:ascii="Arial" w:hAnsi="Arial" w:cs="Arial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</w:t>
      </w:r>
      <w:r w:rsidRPr="00B03EB8">
        <w:rPr>
          <w:rFonts w:ascii="Arial" w:hAnsi="Arial" w:cs="Arial"/>
          <w:color w:val="auto"/>
          <w:sz w:val="24"/>
          <w:szCs w:val="24"/>
        </w:rPr>
        <w:t xml:space="preserve"> </w:t>
      </w:r>
      <w:r w:rsidRPr="00B03EB8">
        <w:rPr>
          <w:rFonts w:ascii="Arial" w:hAnsi="Arial" w:cs="Arial"/>
          <w:i/>
          <w:iCs/>
          <w:color w:val="auto"/>
          <w:sz w:val="24"/>
          <w:szCs w:val="24"/>
        </w:rPr>
        <w:t>14</w:t>
      </w:r>
    </w:p>
    <w:p w:rsidR="00B1727B" w:rsidRPr="00B03EB8" w:rsidRDefault="00B1727B">
      <w:pPr>
        <w:pStyle w:val="Nadpis7"/>
        <w:rPr>
          <w:rFonts w:ascii="Arial" w:hAnsi="Arial" w:cs="Arial"/>
          <w:szCs w:val="24"/>
        </w:rPr>
      </w:pPr>
      <w:bookmarkStart w:id="15" w:name="_Toc62710943"/>
      <w:r w:rsidRPr="00B03EB8">
        <w:rPr>
          <w:rFonts w:ascii="Arial" w:hAnsi="Arial" w:cs="Arial"/>
          <w:szCs w:val="24"/>
        </w:rPr>
        <w:t>Představenstvo komory</w:t>
      </w:r>
      <w:bookmarkEnd w:id="15"/>
    </w:p>
    <w:p w:rsidR="00B1727B" w:rsidRPr="00B03EB8" w:rsidRDefault="00B1727B" w:rsidP="00B3001A">
      <w:pPr>
        <w:pStyle w:val="Odstavec"/>
        <w:numPr>
          <w:ilvl w:val="0"/>
          <w:numId w:val="17"/>
        </w:numPr>
        <w:tabs>
          <w:tab w:val="clear" w:pos="284"/>
          <w:tab w:val="clear" w:pos="644"/>
          <w:tab w:val="num" w:pos="360"/>
        </w:tabs>
        <w:ind w:left="357" w:hanging="357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Představenstvo komory je řídícím a výkonným orgánem komory.</w:t>
      </w:r>
    </w:p>
    <w:p w:rsidR="00B1727B" w:rsidRPr="00B03EB8" w:rsidRDefault="00B1727B" w:rsidP="00B3001A">
      <w:pPr>
        <w:pStyle w:val="Odstavec"/>
        <w:numPr>
          <w:ilvl w:val="0"/>
          <w:numId w:val="17"/>
        </w:numPr>
        <w:tabs>
          <w:tab w:val="clear" w:pos="284"/>
          <w:tab w:val="clear" w:pos="644"/>
          <w:tab w:val="num" w:pos="360"/>
        </w:tabs>
        <w:spacing w:before="120"/>
        <w:ind w:left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Představenstvo komory má 15 až 20 členů.</w:t>
      </w:r>
    </w:p>
    <w:p w:rsidR="00B1727B" w:rsidRPr="00B03EB8" w:rsidRDefault="00B1727B" w:rsidP="00B3001A">
      <w:pPr>
        <w:pStyle w:val="Odstavec"/>
        <w:numPr>
          <w:ilvl w:val="0"/>
          <w:numId w:val="17"/>
        </w:numPr>
        <w:tabs>
          <w:tab w:val="clear" w:pos="284"/>
          <w:tab w:val="clear" w:pos="644"/>
          <w:tab w:val="num" w:pos="360"/>
        </w:tabs>
        <w:spacing w:before="120"/>
        <w:ind w:left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Představenstvo komory:</w:t>
      </w:r>
    </w:p>
    <w:p w:rsidR="00B1727B" w:rsidRPr="00B03EB8" w:rsidRDefault="00B1727B" w:rsidP="00B3001A">
      <w:pPr>
        <w:pStyle w:val="odsaz1"/>
        <w:numPr>
          <w:ilvl w:val="1"/>
          <w:numId w:val="17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vede seznam členů komory,</w:t>
      </w:r>
    </w:p>
    <w:p w:rsidR="00B1727B" w:rsidRPr="00B03EB8" w:rsidRDefault="00B1727B" w:rsidP="00B3001A">
      <w:pPr>
        <w:pStyle w:val="odsaz1"/>
        <w:numPr>
          <w:ilvl w:val="1"/>
          <w:numId w:val="17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hospodaří s majetkem komory dle obecně platných předpisů,</w:t>
      </w:r>
    </w:p>
    <w:p w:rsidR="00B1727B" w:rsidRPr="00B03EB8" w:rsidRDefault="00B1727B" w:rsidP="00B3001A">
      <w:pPr>
        <w:pStyle w:val="odsaz1"/>
        <w:numPr>
          <w:ilvl w:val="1"/>
          <w:numId w:val="17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hospodaří se sociálním fondem komory, popřípadě s jinými fondy komory,</w:t>
      </w:r>
    </w:p>
    <w:p w:rsidR="00B1727B" w:rsidRPr="00B03EB8" w:rsidRDefault="00B1727B" w:rsidP="00B3001A">
      <w:pPr>
        <w:pStyle w:val="odsaz1"/>
        <w:numPr>
          <w:ilvl w:val="1"/>
          <w:numId w:val="17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rozhoduje o pozastavených rozhodnutích orgánů komory a okresního sdružení,</w:t>
      </w:r>
    </w:p>
    <w:p w:rsidR="00B1727B" w:rsidRPr="00B03EB8" w:rsidRDefault="00B1727B" w:rsidP="00B3001A">
      <w:pPr>
        <w:pStyle w:val="odsaz1"/>
        <w:numPr>
          <w:ilvl w:val="1"/>
          <w:numId w:val="17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svolává sjezd delegátů komory nejméně jednou za rok, svolává sjezd vždy, požádá-li o to alespoň jedna pětina členů komory nebo jedna třetina okresních sdružení nebo požádá-li o to revizní komise komory, a to do dvou měsíců,</w:t>
      </w:r>
    </w:p>
    <w:p w:rsidR="00B1727B" w:rsidRPr="00B03EB8" w:rsidRDefault="00B1727B" w:rsidP="00B3001A">
      <w:pPr>
        <w:pStyle w:val="odsaz1"/>
        <w:numPr>
          <w:ilvl w:val="1"/>
          <w:numId w:val="17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postupem podle licenčního řádu rozhoduje o vydání osvědčení k výkonu soukromé lékárnické prax</w:t>
      </w:r>
      <w:r w:rsidRPr="005502C5">
        <w:rPr>
          <w:rFonts w:ascii="Arial" w:hAnsi="Arial" w:cs="Arial"/>
        </w:rPr>
        <w:t>e</w:t>
      </w:r>
      <w:r w:rsidR="00AE77AE" w:rsidRPr="005502C5">
        <w:rPr>
          <w:rFonts w:ascii="Arial" w:hAnsi="Arial" w:cs="Arial"/>
        </w:rPr>
        <w:t xml:space="preserve"> </w:t>
      </w:r>
      <w:r w:rsidR="00AE77AE" w:rsidRPr="005502C5">
        <w:rPr>
          <w:rFonts w:ascii="Arial" w:hAnsi="Arial" w:cs="Arial"/>
          <w:b/>
          <w:u w:val="single"/>
        </w:rPr>
        <w:t>nebo k výkonu funkce odborného zástupce nebo k výkonu funkce vedoucího lékárníka</w:t>
      </w:r>
      <w:r w:rsidRPr="00B03EB8">
        <w:rPr>
          <w:rFonts w:ascii="Arial" w:hAnsi="Arial" w:cs="Arial"/>
        </w:rPr>
        <w:t>,</w:t>
      </w:r>
    </w:p>
    <w:p w:rsidR="00B1727B" w:rsidRPr="00B03EB8" w:rsidRDefault="00B1727B" w:rsidP="00B3001A">
      <w:pPr>
        <w:pStyle w:val="odsaz1"/>
        <w:numPr>
          <w:ilvl w:val="1"/>
          <w:numId w:val="17"/>
        </w:numPr>
        <w:tabs>
          <w:tab w:val="clear" w:pos="907"/>
          <w:tab w:val="clear" w:pos="1364"/>
          <w:tab w:val="num" w:pos="720"/>
        </w:tabs>
        <w:ind w:left="714" w:hanging="357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schvaluje členy komory do zkušebních, akreditačních, </w:t>
      </w:r>
      <w:proofErr w:type="gramStart"/>
      <w:r w:rsidRPr="00B03EB8">
        <w:rPr>
          <w:rFonts w:ascii="Arial" w:hAnsi="Arial" w:cs="Arial"/>
        </w:rPr>
        <w:t>atestačních  a obdobných</w:t>
      </w:r>
      <w:proofErr w:type="gramEnd"/>
      <w:r w:rsidRPr="00B03EB8">
        <w:rPr>
          <w:rFonts w:ascii="Arial" w:hAnsi="Arial" w:cs="Arial"/>
        </w:rPr>
        <w:t xml:space="preserve"> komisí,</w:t>
      </w:r>
    </w:p>
    <w:p w:rsidR="00B1727B" w:rsidRPr="00B03EB8" w:rsidRDefault="00B1727B" w:rsidP="00B3001A">
      <w:pPr>
        <w:pStyle w:val="odsaz1"/>
        <w:numPr>
          <w:ilvl w:val="1"/>
          <w:numId w:val="17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rozhoduje ve všech ostatních věcech v působnosti komory, pokud o nich podle zákona nebo podle tohoto organizačního řádu nerozhodují jiné orgány komory,</w:t>
      </w:r>
    </w:p>
    <w:p w:rsidR="00B1727B" w:rsidRPr="00B03EB8" w:rsidRDefault="00B1727B" w:rsidP="00B3001A">
      <w:pPr>
        <w:pStyle w:val="odsaz1"/>
        <w:numPr>
          <w:ilvl w:val="1"/>
          <w:numId w:val="17"/>
        </w:numPr>
        <w:tabs>
          <w:tab w:val="clear" w:pos="907"/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zřizuje sekretariát komory, který pracuje s centrálním seznamem členů komory; sekretariát komory vede evidenci odborné praxe členů komory.</w:t>
      </w:r>
    </w:p>
    <w:p w:rsidR="00A0471F" w:rsidRPr="00B03EB8" w:rsidRDefault="00A0471F" w:rsidP="00A0471F">
      <w:pPr>
        <w:pStyle w:val="Nadpis6"/>
        <w:spacing w:before="240"/>
        <w:rPr>
          <w:rFonts w:ascii="Arial" w:hAnsi="Arial" w:cs="Arial"/>
          <w:i/>
          <w:iCs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</w:t>
      </w:r>
      <w:r w:rsidRPr="00B03EB8">
        <w:rPr>
          <w:rFonts w:ascii="Arial" w:hAnsi="Arial" w:cs="Arial"/>
          <w:color w:val="auto"/>
          <w:sz w:val="24"/>
          <w:szCs w:val="24"/>
        </w:rPr>
        <w:t xml:space="preserve"> </w:t>
      </w:r>
      <w:r w:rsidRPr="00B03EB8">
        <w:rPr>
          <w:rFonts w:ascii="Arial" w:hAnsi="Arial" w:cs="Arial"/>
          <w:i/>
          <w:iCs/>
          <w:color w:val="auto"/>
          <w:sz w:val="24"/>
          <w:szCs w:val="24"/>
        </w:rPr>
        <w:t>15</w:t>
      </w:r>
    </w:p>
    <w:p w:rsidR="00A0471F" w:rsidRPr="00B03EB8" w:rsidRDefault="00A0471F" w:rsidP="00A0471F">
      <w:pPr>
        <w:pStyle w:val="Nadpis7"/>
        <w:rPr>
          <w:rFonts w:ascii="Arial" w:hAnsi="Arial" w:cs="Arial"/>
          <w:szCs w:val="24"/>
        </w:rPr>
      </w:pPr>
      <w:bookmarkStart w:id="16" w:name="_Toc62710944"/>
      <w:r w:rsidRPr="00B03EB8">
        <w:rPr>
          <w:rFonts w:ascii="Arial" w:hAnsi="Arial" w:cs="Arial"/>
          <w:szCs w:val="24"/>
        </w:rPr>
        <w:t>Prezident a viceprezident</w:t>
      </w:r>
      <w:bookmarkEnd w:id="16"/>
    </w:p>
    <w:p w:rsidR="00A0471F" w:rsidRPr="00B03EB8" w:rsidRDefault="00A0471F" w:rsidP="00B3001A">
      <w:pPr>
        <w:pStyle w:val="Odstavec"/>
        <w:numPr>
          <w:ilvl w:val="0"/>
          <w:numId w:val="18"/>
        </w:numPr>
        <w:tabs>
          <w:tab w:val="clear" w:pos="284"/>
          <w:tab w:val="clear" w:pos="644"/>
          <w:tab w:val="clear" w:pos="851"/>
          <w:tab w:val="left" w:pos="360"/>
        </w:tabs>
        <w:ind w:left="357" w:hanging="357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Prezident komory zastupuje komoru navenek.</w:t>
      </w:r>
    </w:p>
    <w:p w:rsidR="00A0471F" w:rsidRPr="00B03EB8" w:rsidRDefault="00A0471F" w:rsidP="00B3001A">
      <w:pPr>
        <w:pStyle w:val="Odstavec"/>
        <w:numPr>
          <w:ilvl w:val="0"/>
          <w:numId w:val="18"/>
        </w:numPr>
        <w:tabs>
          <w:tab w:val="clear" w:pos="284"/>
          <w:tab w:val="clear" w:pos="644"/>
          <w:tab w:val="clear" w:pos="851"/>
          <w:tab w:val="left" w:pos="360"/>
        </w:tabs>
        <w:spacing w:before="120"/>
        <w:ind w:left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Prezident komory svolává a řídí jednání představenstva komory.</w:t>
      </w:r>
    </w:p>
    <w:p w:rsidR="00A0471F" w:rsidRPr="00B03EB8" w:rsidRDefault="00A0471F" w:rsidP="00B3001A">
      <w:pPr>
        <w:pStyle w:val="Odstavec"/>
        <w:numPr>
          <w:ilvl w:val="0"/>
          <w:numId w:val="18"/>
        </w:numPr>
        <w:tabs>
          <w:tab w:val="clear" w:pos="284"/>
          <w:tab w:val="clear" w:pos="644"/>
          <w:tab w:val="clear" w:pos="851"/>
          <w:tab w:val="left" w:pos="360"/>
        </w:tabs>
        <w:spacing w:before="120"/>
        <w:ind w:left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V případě nepřítomnosti zastupuje prezidenta viceprezident komory</w:t>
      </w:r>
      <w:r w:rsidR="005D6002" w:rsidRPr="00B03EB8">
        <w:rPr>
          <w:rFonts w:ascii="Arial" w:hAnsi="Arial" w:cs="Arial"/>
          <w:szCs w:val="24"/>
        </w:rPr>
        <w:t xml:space="preserve"> a v případě nepřítomnosti viceprezidenta pověřený člen představenstva</w:t>
      </w:r>
      <w:r w:rsidRPr="00B03EB8">
        <w:rPr>
          <w:rFonts w:ascii="Arial" w:hAnsi="Arial" w:cs="Arial"/>
          <w:szCs w:val="24"/>
        </w:rPr>
        <w:t>.</w:t>
      </w:r>
    </w:p>
    <w:p w:rsidR="00A0471F" w:rsidRPr="00B03EB8" w:rsidRDefault="00A0471F" w:rsidP="00B3001A">
      <w:pPr>
        <w:pStyle w:val="Odstavec"/>
        <w:numPr>
          <w:ilvl w:val="0"/>
          <w:numId w:val="18"/>
        </w:numPr>
        <w:tabs>
          <w:tab w:val="clear" w:pos="284"/>
          <w:tab w:val="clear" w:pos="644"/>
          <w:tab w:val="clear" w:pos="851"/>
          <w:tab w:val="left" w:pos="360"/>
        </w:tabs>
        <w:spacing w:before="120"/>
        <w:ind w:left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Do funkce prezidenta a viceprezidenta může být člen komory zvolen v dalším, přímo na předchozí období navazujícím funkčním období, pouze jedenkrát.</w:t>
      </w:r>
    </w:p>
    <w:p w:rsidR="00934604" w:rsidRPr="00B03EB8" w:rsidRDefault="00934604" w:rsidP="00934604">
      <w:pPr>
        <w:pStyle w:val="odsaz1"/>
        <w:tabs>
          <w:tab w:val="clear" w:pos="907"/>
        </w:tabs>
        <w:ind w:left="360" w:firstLine="0"/>
        <w:rPr>
          <w:rFonts w:ascii="Arial" w:hAnsi="Arial" w:cs="Arial"/>
        </w:rPr>
      </w:pPr>
    </w:p>
    <w:p w:rsidR="00934604" w:rsidRPr="00B03EB8" w:rsidRDefault="00934604" w:rsidP="00934604">
      <w:pPr>
        <w:pStyle w:val="odsaz1"/>
        <w:tabs>
          <w:tab w:val="clear" w:pos="907"/>
        </w:tabs>
        <w:ind w:left="360" w:firstLine="0"/>
        <w:rPr>
          <w:rFonts w:ascii="Arial" w:hAnsi="Arial" w:cs="Arial"/>
        </w:rPr>
      </w:pPr>
    </w:p>
    <w:p w:rsidR="00B1727B" w:rsidRPr="00B03EB8" w:rsidRDefault="00B1727B">
      <w:pPr>
        <w:pStyle w:val="Nadpis6"/>
        <w:spacing w:before="240"/>
        <w:rPr>
          <w:rFonts w:ascii="Arial" w:hAnsi="Arial" w:cs="Arial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lastRenderedPageBreak/>
        <w:t>§</w:t>
      </w:r>
      <w:r w:rsidRPr="00B03EB8">
        <w:rPr>
          <w:rFonts w:ascii="Arial" w:hAnsi="Arial" w:cs="Arial"/>
          <w:color w:val="auto"/>
          <w:sz w:val="24"/>
          <w:szCs w:val="24"/>
        </w:rPr>
        <w:t xml:space="preserve"> </w:t>
      </w:r>
      <w:r w:rsidRPr="00B03EB8">
        <w:rPr>
          <w:rFonts w:ascii="Arial" w:hAnsi="Arial" w:cs="Arial"/>
          <w:i/>
          <w:iCs/>
          <w:color w:val="auto"/>
          <w:sz w:val="24"/>
          <w:szCs w:val="24"/>
        </w:rPr>
        <w:t>16</w:t>
      </w:r>
    </w:p>
    <w:p w:rsidR="00B1727B" w:rsidRPr="00B03EB8" w:rsidRDefault="00B1727B">
      <w:pPr>
        <w:pStyle w:val="Nadpis7"/>
        <w:rPr>
          <w:rFonts w:ascii="Arial" w:hAnsi="Arial" w:cs="Arial"/>
          <w:szCs w:val="24"/>
        </w:rPr>
      </w:pPr>
      <w:bookmarkStart w:id="17" w:name="_Toc62710945"/>
      <w:r w:rsidRPr="00B03EB8">
        <w:rPr>
          <w:rFonts w:ascii="Arial" w:hAnsi="Arial" w:cs="Arial"/>
          <w:szCs w:val="24"/>
        </w:rPr>
        <w:t>Čestná rada komory</w:t>
      </w:r>
      <w:bookmarkEnd w:id="17"/>
    </w:p>
    <w:p w:rsidR="00B1727B" w:rsidRPr="00B03EB8" w:rsidRDefault="00B1727B" w:rsidP="00B3001A">
      <w:pPr>
        <w:pStyle w:val="Odstavec"/>
        <w:numPr>
          <w:ilvl w:val="0"/>
          <w:numId w:val="19"/>
        </w:numPr>
        <w:tabs>
          <w:tab w:val="clear" w:pos="284"/>
          <w:tab w:val="clear" w:pos="644"/>
          <w:tab w:val="left" w:pos="360"/>
        </w:tabs>
        <w:ind w:left="357" w:hanging="357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Čestná rada komory vykonává disciplinární pravomoc vůči všem členům komory.</w:t>
      </w:r>
    </w:p>
    <w:p w:rsidR="00B1727B" w:rsidRPr="00B03EB8" w:rsidRDefault="00B1727B" w:rsidP="00B3001A">
      <w:pPr>
        <w:pStyle w:val="Odstavec"/>
        <w:numPr>
          <w:ilvl w:val="0"/>
          <w:numId w:val="19"/>
        </w:numPr>
        <w:tabs>
          <w:tab w:val="clear" w:pos="284"/>
          <w:tab w:val="clear" w:pos="644"/>
          <w:tab w:val="left" w:pos="360"/>
        </w:tabs>
        <w:spacing w:before="120"/>
        <w:ind w:left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Čestná rada komory má 9 členů. Volí ze svých členů předsedu a místopředsedu. Členem čestné rady komory nemůže být člen jiného orgánu komory.</w:t>
      </w:r>
    </w:p>
    <w:p w:rsidR="00B1727B" w:rsidRPr="00B03EB8" w:rsidRDefault="00B1727B" w:rsidP="00B3001A">
      <w:pPr>
        <w:pStyle w:val="Odstavec"/>
        <w:numPr>
          <w:ilvl w:val="0"/>
          <w:numId w:val="19"/>
        </w:numPr>
        <w:tabs>
          <w:tab w:val="clear" w:pos="284"/>
          <w:tab w:val="clear" w:pos="644"/>
          <w:tab w:val="left" w:pos="360"/>
        </w:tabs>
        <w:spacing w:before="120"/>
        <w:ind w:left="357" w:hanging="357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Čestná rada komory může uložit za závažné porušení povinností člena komory podle § 9, odst. 2, písm. a) zákona č. 220/1991 Sb. jako disciplinární opatření:</w:t>
      </w:r>
    </w:p>
    <w:p w:rsidR="00B1727B" w:rsidRPr="00B03EB8" w:rsidRDefault="00B1727B" w:rsidP="00B3001A">
      <w:pPr>
        <w:pStyle w:val="odsaz1"/>
        <w:numPr>
          <w:ilvl w:val="1"/>
          <w:numId w:val="19"/>
        </w:numPr>
        <w:tabs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pokutu od 3.000 do 30.000 Kč,</w:t>
      </w:r>
    </w:p>
    <w:p w:rsidR="00B1727B" w:rsidRPr="00B03EB8" w:rsidRDefault="00B1727B" w:rsidP="00B3001A">
      <w:pPr>
        <w:pStyle w:val="odsaz1"/>
        <w:numPr>
          <w:ilvl w:val="1"/>
          <w:numId w:val="19"/>
        </w:numPr>
        <w:tabs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podmíněné vyloučení z komory,</w:t>
      </w:r>
    </w:p>
    <w:p w:rsidR="00B1727B" w:rsidRPr="00B03EB8" w:rsidRDefault="00B1727B" w:rsidP="00B3001A">
      <w:pPr>
        <w:pStyle w:val="odsaz1"/>
        <w:numPr>
          <w:ilvl w:val="1"/>
          <w:numId w:val="19"/>
        </w:numPr>
        <w:tabs>
          <w:tab w:val="clear" w:pos="1364"/>
          <w:tab w:val="num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vyloučení z komory.</w:t>
      </w:r>
    </w:p>
    <w:p w:rsidR="00B1727B" w:rsidRPr="00B03EB8" w:rsidRDefault="00B1727B" w:rsidP="00B3001A">
      <w:pPr>
        <w:pStyle w:val="Odstavec"/>
        <w:numPr>
          <w:ilvl w:val="0"/>
          <w:numId w:val="19"/>
        </w:numPr>
        <w:tabs>
          <w:tab w:val="clear" w:pos="284"/>
          <w:tab w:val="clear" w:pos="644"/>
          <w:tab w:val="left" w:pos="360"/>
        </w:tabs>
        <w:spacing w:before="120"/>
        <w:ind w:left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Proti rozhodnutí čestné rady komory o uložení disciplinárního opatření podle odst. 3 lze podat opravný prostředek.</w:t>
      </w:r>
    </w:p>
    <w:p w:rsidR="00B1727B" w:rsidRPr="00B03EB8" w:rsidRDefault="00B1727B" w:rsidP="00B3001A">
      <w:pPr>
        <w:pStyle w:val="Odstavec"/>
        <w:numPr>
          <w:ilvl w:val="0"/>
          <w:numId w:val="19"/>
        </w:numPr>
        <w:tabs>
          <w:tab w:val="clear" w:pos="284"/>
          <w:tab w:val="clear" w:pos="644"/>
          <w:tab w:val="left" w:pos="360"/>
        </w:tabs>
        <w:spacing w:before="120"/>
        <w:ind w:left="357" w:hanging="357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O opravném prostředku rozhoduje soud.</w:t>
      </w:r>
    </w:p>
    <w:p w:rsidR="00B1727B" w:rsidRPr="00B03EB8" w:rsidRDefault="00B1727B">
      <w:pPr>
        <w:pStyle w:val="Nadpis6"/>
        <w:spacing w:before="240"/>
        <w:rPr>
          <w:rFonts w:ascii="Arial" w:hAnsi="Arial" w:cs="Arial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</w:t>
      </w:r>
      <w:r w:rsidRPr="00B03EB8">
        <w:rPr>
          <w:rFonts w:ascii="Arial" w:hAnsi="Arial" w:cs="Arial"/>
          <w:color w:val="auto"/>
          <w:sz w:val="24"/>
          <w:szCs w:val="24"/>
        </w:rPr>
        <w:t xml:space="preserve"> </w:t>
      </w:r>
      <w:r w:rsidRPr="00B03EB8">
        <w:rPr>
          <w:rFonts w:ascii="Arial" w:hAnsi="Arial" w:cs="Arial"/>
          <w:i/>
          <w:iCs/>
          <w:color w:val="auto"/>
          <w:sz w:val="24"/>
          <w:szCs w:val="24"/>
        </w:rPr>
        <w:t>17</w:t>
      </w:r>
    </w:p>
    <w:p w:rsidR="00B1727B" w:rsidRPr="00B03EB8" w:rsidRDefault="00B1727B">
      <w:pPr>
        <w:pStyle w:val="Nadpis7"/>
        <w:rPr>
          <w:rFonts w:ascii="Arial" w:hAnsi="Arial" w:cs="Arial"/>
          <w:szCs w:val="24"/>
        </w:rPr>
      </w:pPr>
      <w:bookmarkStart w:id="18" w:name="_Toc62710946"/>
      <w:r w:rsidRPr="00B03EB8">
        <w:rPr>
          <w:rFonts w:ascii="Arial" w:hAnsi="Arial" w:cs="Arial"/>
          <w:szCs w:val="24"/>
        </w:rPr>
        <w:t>Revizní komise komory</w:t>
      </w:r>
      <w:bookmarkEnd w:id="18"/>
    </w:p>
    <w:p w:rsidR="00B1727B" w:rsidRPr="00B03EB8" w:rsidRDefault="00B1727B" w:rsidP="00B3001A">
      <w:pPr>
        <w:pStyle w:val="Odstavec"/>
        <w:numPr>
          <w:ilvl w:val="0"/>
          <w:numId w:val="20"/>
        </w:numPr>
        <w:tabs>
          <w:tab w:val="clear" w:pos="284"/>
          <w:tab w:val="clear" w:pos="644"/>
          <w:tab w:val="clear" w:pos="851"/>
          <w:tab w:val="left" w:pos="360"/>
        </w:tabs>
        <w:ind w:left="357" w:hanging="357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Revizní komise komory má 7 až 9 členů, z nichž volí předsedu, který řídí její činnost.</w:t>
      </w:r>
    </w:p>
    <w:p w:rsidR="00B1727B" w:rsidRPr="00B03EB8" w:rsidRDefault="00B1727B" w:rsidP="00B3001A">
      <w:pPr>
        <w:pStyle w:val="Odstavec"/>
        <w:numPr>
          <w:ilvl w:val="0"/>
          <w:numId w:val="20"/>
        </w:numPr>
        <w:tabs>
          <w:tab w:val="clear" w:pos="284"/>
          <w:tab w:val="clear" w:pos="644"/>
          <w:tab w:val="clear" w:pos="851"/>
          <w:tab w:val="left" w:pos="360"/>
        </w:tabs>
        <w:spacing w:before="120"/>
        <w:ind w:left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Revizní komise komory:</w:t>
      </w:r>
    </w:p>
    <w:p w:rsidR="00B1727B" w:rsidRPr="00B03EB8" w:rsidRDefault="00B1727B" w:rsidP="00B3001A">
      <w:pPr>
        <w:pStyle w:val="odsaz1"/>
        <w:numPr>
          <w:ilvl w:val="1"/>
          <w:numId w:val="20"/>
        </w:numPr>
        <w:tabs>
          <w:tab w:val="clear" w:pos="907"/>
          <w:tab w:val="clear" w:pos="1364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kontroluje činnost komory,</w:t>
      </w:r>
    </w:p>
    <w:p w:rsidR="00B1727B" w:rsidRPr="00B03EB8" w:rsidRDefault="00B1727B" w:rsidP="00B3001A">
      <w:pPr>
        <w:pStyle w:val="odsaz1"/>
        <w:numPr>
          <w:ilvl w:val="1"/>
          <w:numId w:val="20"/>
        </w:numPr>
        <w:tabs>
          <w:tab w:val="clear" w:pos="907"/>
          <w:tab w:val="clear" w:pos="1364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pozastavuje výkon rozhodnutí prezidenta, viceprezidenta a okresního shromáždění, jsou-li v rozporu s právními předpisy nebo organizačním řádem a ostatními předpisy komory, pozastavené rozhodnutí předloží představenstvu komory, </w:t>
      </w:r>
    </w:p>
    <w:p w:rsidR="00B1727B" w:rsidRPr="00B03EB8" w:rsidRDefault="00B1727B" w:rsidP="00B3001A">
      <w:pPr>
        <w:pStyle w:val="odsaz1"/>
        <w:numPr>
          <w:ilvl w:val="1"/>
          <w:numId w:val="20"/>
        </w:numPr>
        <w:tabs>
          <w:tab w:val="clear" w:pos="907"/>
          <w:tab w:val="clear" w:pos="1364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pozastavuje výkon rozhodnutí představenstva komory, jsou-li v rozporu s právními předpisy nebo organizačním řádem a ostatními předpisy komory, pozastavené rozhodnutí předloží sjezdu delegátů,</w:t>
      </w:r>
    </w:p>
    <w:p w:rsidR="00B1727B" w:rsidRPr="00B03EB8" w:rsidRDefault="00B1727B" w:rsidP="00B3001A">
      <w:pPr>
        <w:pStyle w:val="odsaz1"/>
        <w:numPr>
          <w:ilvl w:val="1"/>
          <w:numId w:val="20"/>
        </w:numPr>
        <w:tabs>
          <w:tab w:val="clear" w:pos="907"/>
          <w:tab w:val="clear" w:pos="1364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kontroluje hospodaření komory</w:t>
      </w:r>
      <w:r w:rsidR="00A35EE5" w:rsidRPr="00B03EB8">
        <w:rPr>
          <w:rFonts w:ascii="Arial" w:hAnsi="Arial" w:cs="Arial"/>
        </w:rPr>
        <w:t>,</w:t>
      </w:r>
    </w:p>
    <w:p w:rsidR="00A35EE5" w:rsidRPr="00B03EB8" w:rsidRDefault="00A35EE5" w:rsidP="00B3001A">
      <w:pPr>
        <w:pStyle w:val="odsaz1"/>
        <w:numPr>
          <w:ilvl w:val="1"/>
          <w:numId w:val="20"/>
        </w:numPr>
        <w:tabs>
          <w:tab w:val="clear" w:pos="907"/>
          <w:tab w:val="clear" w:pos="1364"/>
          <w:tab w:val="left" w:pos="720"/>
        </w:tabs>
        <w:ind w:left="720"/>
        <w:rPr>
          <w:rFonts w:ascii="Arial" w:hAnsi="Arial" w:cs="Arial"/>
        </w:rPr>
      </w:pPr>
      <w:r w:rsidRPr="00B03EB8">
        <w:rPr>
          <w:rFonts w:ascii="Arial" w:hAnsi="Arial" w:cs="Arial"/>
        </w:rPr>
        <w:t>podává podnět k zahájení disciplinárního řízení.</w:t>
      </w:r>
    </w:p>
    <w:p w:rsidR="00B1727B" w:rsidRPr="00B03EB8" w:rsidRDefault="00B1727B" w:rsidP="00B3001A">
      <w:pPr>
        <w:numPr>
          <w:ilvl w:val="0"/>
          <w:numId w:val="20"/>
        </w:numPr>
        <w:tabs>
          <w:tab w:val="clear" w:pos="644"/>
          <w:tab w:val="num" w:pos="360"/>
        </w:tabs>
        <w:spacing w:before="120"/>
        <w:ind w:left="360"/>
        <w:rPr>
          <w:rFonts w:ascii="Arial" w:hAnsi="Arial" w:cs="Arial"/>
        </w:rPr>
      </w:pPr>
      <w:r w:rsidRPr="00B03EB8">
        <w:rPr>
          <w:rFonts w:ascii="Arial" w:hAnsi="Arial" w:cs="Arial"/>
        </w:rPr>
        <w:t>Členství v revizní komisi je neslučitelné s členstvím v představenstvu komory.</w:t>
      </w:r>
    </w:p>
    <w:p w:rsidR="00B1727B" w:rsidRPr="00B03EB8" w:rsidRDefault="00B1727B" w:rsidP="00B3001A">
      <w:pPr>
        <w:pStyle w:val="Odstavec"/>
        <w:numPr>
          <w:ilvl w:val="0"/>
          <w:numId w:val="20"/>
        </w:numPr>
        <w:tabs>
          <w:tab w:val="clear" w:pos="284"/>
          <w:tab w:val="clear" w:pos="644"/>
          <w:tab w:val="left" w:pos="360"/>
        </w:tabs>
        <w:spacing w:before="120"/>
        <w:ind w:left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Revizní komise zasedá nejméně 2x ročně.</w:t>
      </w:r>
    </w:p>
    <w:p w:rsidR="00B1727B" w:rsidRPr="00B03EB8" w:rsidRDefault="00B1727B">
      <w:pPr>
        <w:pStyle w:val="Nadpis6"/>
        <w:spacing w:before="240"/>
        <w:rPr>
          <w:rFonts w:ascii="Arial" w:hAnsi="Arial" w:cs="Arial"/>
          <w:b w:val="0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</w:t>
      </w:r>
      <w:r w:rsidRPr="00B03EB8">
        <w:rPr>
          <w:rFonts w:ascii="Arial" w:hAnsi="Arial" w:cs="Arial"/>
          <w:color w:val="auto"/>
          <w:sz w:val="24"/>
          <w:szCs w:val="24"/>
        </w:rPr>
        <w:t xml:space="preserve"> </w:t>
      </w:r>
      <w:r w:rsidRPr="00B03EB8">
        <w:rPr>
          <w:rFonts w:ascii="Arial" w:hAnsi="Arial" w:cs="Arial"/>
          <w:i/>
          <w:iCs/>
          <w:color w:val="auto"/>
          <w:sz w:val="24"/>
          <w:szCs w:val="24"/>
        </w:rPr>
        <w:t>18</w:t>
      </w:r>
    </w:p>
    <w:p w:rsidR="00B1727B" w:rsidRPr="00B03EB8" w:rsidRDefault="00B1727B">
      <w:pPr>
        <w:spacing w:before="240" w:line="240" w:lineRule="atLeast"/>
        <w:ind w:left="1004" w:hanging="1004"/>
        <w:rPr>
          <w:rFonts w:ascii="Arial" w:hAnsi="Arial" w:cs="Arial"/>
        </w:rPr>
      </w:pPr>
      <w:r w:rsidRPr="00B03EB8">
        <w:rPr>
          <w:rFonts w:ascii="Arial" w:hAnsi="Arial" w:cs="Arial"/>
        </w:rPr>
        <w:t>Funkční období všech volených orgánů komory je čtyřleté.</w:t>
      </w:r>
    </w:p>
    <w:p w:rsidR="00AC69CD" w:rsidRPr="00B03EB8" w:rsidRDefault="00AC69CD" w:rsidP="00722DAC">
      <w:pPr>
        <w:pStyle w:val="Nadpis6"/>
        <w:spacing w:before="240"/>
        <w:rPr>
          <w:rFonts w:ascii="Arial" w:hAnsi="Arial" w:cs="Arial"/>
          <w:bCs/>
          <w:i/>
          <w:iCs/>
          <w:color w:val="auto"/>
          <w:sz w:val="24"/>
          <w:szCs w:val="24"/>
        </w:rPr>
      </w:pPr>
      <w:r w:rsidRPr="00B03EB8">
        <w:rPr>
          <w:rFonts w:ascii="Arial" w:hAnsi="Arial" w:cs="Arial"/>
          <w:bCs/>
          <w:i/>
          <w:iCs/>
          <w:color w:val="auto"/>
          <w:sz w:val="24"/>
          <w:szCs w:val="24"/>
        </w:rPr>
        <w:lastRenderedPageBreak/>
        <w:t>§ 18a</w:t>
      </w:r>
    </w:p>
    <w:p w:rsidR="00AC69CD" w:rsidRPr="00B03EB8" w:rsidRDefault="00AC69CD" w:rsidP="00AC69CD">
      <w:pPr>
        <w:pStyle w:val="Nadpis7"/>
        <w:rPr>
          <w:rFonts w:ascii="Arial" w:hAnsi="Arial" w:cs="Arial"/>
          <w:bCs/>
          <w:iCs/>
          <w:szCs w:val="24"/>
        </w:rPr>
      </w:pPr>
      <w:r w:rsidRPr="00B03EB8">
        <w:rPr>
          <w:rFonts w:ascii="Arial" w:hAnsi="Arial" w:cs="Arial"/>
          <w:bCs/>
          <w:iCs/>
          <w:szCs w:val="24"/>
        </w:rPr>
        <w:t>Pomocné orgány</w:t>
      </w:r>
    </w:p>
    <w:p w:rsidR="00AC69CD" w:rsidRPr="00B03EB8" w:rsidRDefault="00AC69CD" w:rsidP="00722DAC">
      <w:pPr>
        <w:pStyle w:val="Odstavec"/>
        <w:numPr>
          <w:ilvl w:val="0"/>
          <w:numId w:val="41"/>
        </w:numPr>
        <w:tabs>
          <w:tab w:val="clear" w:pos="284"/>
          <w:tab w:val="left" w:pos="426"/>
        </w:tabs>
        <w:ind w:left="426" w:hanging="426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 xml:space="preserve">Orgány </w:t>
      </w:r>
      <w:r w:rsidR="003A4056" w:rsidRPr="00B03EB8">
        <w:rPr>
          <w:rFonts w:ascii="Arial" w:hAnsi="Arial" w:cs="Arial"/>
          <w:szCs w:val="24"/>
        </w:rPr>
        <w:t>okresních sdružení</w:t>
      </w:r>
      <w:r w:rsidRPr="00B03EB8">
        <w:rPr>
          <w:rFonts w:ascii="Arial" w:hAnsi="Arial" w:cs="Arial"/>
          <w:szCs w:val="24"/>
        </w:rPr>
        <w:t xml:space="preserve"> a komory mohou zřizovat a rušit pomocné orgány k zajištění odborných a hospodářských činností</w:t>
      </w:r>
      <w:r w:rsidR="003A4056" w:rsidRPr="00B03EB8">
        <w:rPr>
          <w:rFonts w:ascii="Arial" w:hAnsi="Arial" w:cs="Arial"/>
          <w:szCs w:val="24"/>
        </w:rPr>
        <w:t>.</w:t>
      </w:r>
      <w:r w:rsidRPr="00B03EB8">
        <w:rPr>
          <w:rFonts w:ascii="Arial" w:hAnsi="Arial" w:cs="Arial"/>
          <w:szCs w:val="24"/>
        </w:rPr>
        <w:t xml:space="preserve"> </w:t>
      </w:r>
      <w:r w:rsidR="003A4056" w:rsidRPr="00B03EB8">
        <w:rPr>
          <w:rFonts w:ascii="Arial" w:hAnsi="Arial" w:cs="Arial"/>
          <w:szCs w:val="24"/>
        </w:rPr>
        <w:t>Z</w:t>
      </w:r>
      <w:r w:rsidRPr="00B03EB8">
        <w:rPr>
          <w:rFonts w:ascii="Arial" w:hAnsi="Arial" w:cs="Arial"/>
          <w:szCs w:val="24"/>
        </w:rPr>
        <w:t xml:space="preserve">pravidla </w:t>
      </w:r>
      <w:r w:rsidR="003A4056" w:rsidRPr="00B03EB8">
        <w:rPr>
          <w:rFonts w:ascii="Arial" w:hAnsi="Arial" w:cs="Arial"/>
          <w:szCs w:val="24"/>
        </w:rPr>
        <w:t xml:space="preserve">jimi </w:t>
      </w:r>
      <w:r w:rsidRPr="00B03EB8">
        <w:rPr>
          <w:rFonts w:ascii="Arial" w:hAnsi="Arial" w:cs="Arial"/>
          <w:szCs w:val="24"/>
        </w:rPr>
        <w:t>jsou pracovní skupiny nebo odborné komise. Jejich působnost a statut určí orgány, které je zřídil</w:t>
      </w:r>
      <w:r w:rsidR="003A4056" w:rsidRPr="00B03EB8">
        <w:rPr>
          <w:rFonts w:ascii="Arial" w:hAnsi="Arial" w:cs="Arial"/>
          <w:szCs w:val="24"/>
        </w:rPr>
        <w:t>y</w:t>
      </w:r>
      <w:r w:rsidRPr="00B03EB8">
        <w:rPr>
          <w:rFonts w:ascii="Arial" w:hAnsi="Arial" w:cs="Arial"/>
          <w:szCs w:val="24"/>
        </w:rPr>
        <w:t>. Členem pomocného orgánu může být jmenován</w:t>
      </w:r>
      <w:r w:rsidR="003A4056" w:rsidRPr="00B03EB8">
        <w:rPr>
          <w:rFonts w:ascii="Arial" w:hAnsi="Arial" w:cs="Arial"/>
          <w:szCs w:val="24"/>
        </w:rPr>
        <w:t>a</w:t>
      </w:r>
      <w:r w:rsidRPr="00B03EB8">
        <w:rPr>
          <w:rFonts w:ascii="Arial" w:hAnsi="Arial" w:cs="Arial"/>
          <w:szCs w:val="24"/>
        </w:rPr>
        <w:t xml:space="preserve"> i </w:t>
      </w:r>
      <w:r w:rsidR="003A4056" w:rsidRPr="00B03EB8">
        <w:rPr>
          <w:rFonts w:ascii="Arial" w:hAnsi="Arial" w:cs="Arial"/>
          <w:szCs w:val="24"/>
        </w:rPr>
        <w:t>osoba, která není členem</w:t>
      </w:r>
      <w:r w:rsidRPr="00B03EB8">
        <w:rPr>
          <w:rFonts w:ascii="Arial" w:hAnsi="Arial" w:cs="Arial"/>
          <w:szCs w:val="24"/>
        </w:rPr>
        <w:t xml:space="preserve"> komory.</w:t>
      </w:r>
    </w:p>
    <w:p w:rsidR="00AC69CD" w:rsidRPr="00B03EB8" w:rsidRDefault="00AC69CD" w:rsidP="00722DAC">
      <w:pPr>
        <w:pStyle w:val="Odstavec"/>
        <w:numPr>
          <w:ilvl w:val="0"/>
          <w:numId w:val="41"/>
        </w:numPr>
        <w:tabs>
          <w:tab w:val="clear" w:pos="284"/>
          <w:tab w:val="left" w:pos="426"/>
        </w:tabs>
        <w:ind w:left="426" w:hanging="426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Pomocné orgány jsou stálé nebo dočasné, nemají výkonnou pravomoc a pro jejich jednání platí přiměřeně tento organizační řád</w:t>
      </w:r>
      <w:r w:rsidR="003A4056" w:rsidRPr="00B03EB8">
        <w:rPr>
          <w:rFonts w:ascii="Arial" w:hAnsi="Arial" w:cs="Arial"/>
          <w:szCs w:val="24"/>
        </w:rPr>
        <w:t xml:space="preserve"> a jednací řád komory</w:t>
      </w:r>
      <w:r w:rsidRPr="00B03EB8">
        <w:rPr>
          <w:rFonts w:ascii="Arial" w:hAnsi="Arial" w:cs="Arial"/>
          <w:szCs w:val="24"/>
        </w:rPr>
        <w:t>. Jejich činnost může být honorována za podmínek stanovených zřizujícím orgánem.</w:t>
      </w:r>
    </w:p>
    <w:p w:rsidR="00AC69CD" w:rsidRPr="00B03EB8" w:rsidRDefault="00AC69CD" w:rsidP="00722DAC">
      <w:pPr>
        <w:pStyle w:val="Odstavec"/>
        <w:numPr>
          <w:ilvl w:val="0"/>
          <w:numId w:val="41"/>
        </w:numPr>
        <w:tabs>
          <w:tab w:val="clear" w:pos="284"/>
          <w:tab w:val="left" w:pos="426"/>
        </w:tabs>
        <w:ind w:left="426" w:hanging="426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</w:t>
      </w:r>
      <w:r w:rsidR="003A4056" w:rsidRPr="00B03EB8">
        <w:rPr>
          <w:rFonts w:ascii="Arial" w:hAnsi="Arial" w:cs="Arial"/>
          <w:szCs w:val="24"/>
        </w:rPr>
        <w:t>omocné orgány vykonávají svou činnost za těchto</w:t>
      </w:r>
      <w:r w:rsidRPr="00B03EB8">
        <w:rPr>
          <w:rFonts w:ascii="Arial" w:hAnsi="Arial" w:cs="Arial"/>
          <w:szCs w:val="24"/>
        </w:rPr>
        <w:t xml:space="preserve"> podmín</w:t>
      </w:r>
      <w:r w:rsidR="003A4056" w:rsidRPr="00B03EB8">
        <w:rPr>
          <w:rFonts w:ascii="Arial" w:hAnsi="Arial" w:cs="Arial"/>
          <w:szCs w:val="24"/>
        </w:rPr>
        <w:t>e</w:t>
      </w:r>
      <w:r w:rsidR="005502C5">
        <w:rPr>
          <w:rFonts w:ascii="Arial" w:hAnsi="Arial" w:cs="Arial"/>
          <w:szCs w:val="24"/>
        </w:rPr>
        <w:t>k:</w:t>
      </w:r>
    </w:p>
    <w:p w:rsidR="00AC69CD" w:rsidRPr="00B03EB8" w:rsidRDefault="00AC69CD" w:rsidP="001B0AFF">
      <w:pPr>
        <w:pStyle w:val="odsaz1"/>
        <w:numPr>
          <w:ilvl w:val="0"/>
          <w:numId w:val="42"/>
        </w:numPr>
        <w:tabs>
          <w:tab w:val="clear" w:pos="907"/>
          <w:tab w:val="left" w:pos="851"/>
        </w:tabs>
        <w:ind w:left="851" w:hanging="284"/>
        <w:rPr>
          <w:rFonts w:ascii="Arial" w:hAnsi="Arial" w:cs="Arial"/>
        </w:rPr>
      </w:pPr>
      <w:r w:rsidRPr="00B03EB8">
        <w:rPr>
          <w:rFonts w:ascii="Arial" w:hAnsi="Arial" w:cs="Arial"/>
        </w:rPr>
        <w:t>slouží jako porad</w:t>
      </w:r>
      <w:r w:rsidR="00056825" w:rsidRPr="00B03EB8">
        <w:rPr>
          <w:rFonts w:ascii="Arial" w:hAnsi="Arial" w:cs="Arial"/>
        </w:rPr>
        <w:t>ní orgány,</w:t>
      </w:r>
    </w:p>
    <w:p w:rsidR="00AC69CD" w:rsidRPr="00B03EB8" w:rsidRDefault="00056825" w:rsidP="001B0AFF">
      <w:pPr>
        <w:pStyle w:val="odsaz1"/>
        <w:numPr>
          <w:ilvl w:val="0"/>
          <w:numId w:val="42"/>
        </w:numPr>
        <w:tabs>
          <w:tab w:val="clear" w:pos="907"/>
          <w:tab w:val="left" w:pos="851"/>
        </w:tabs>
        <w:ind w:left="851" w:hanging="284"/>
        <w:rPr>
          <w:rFonts w:ascii="Arial" w:hAnsi="Arial" w:cs="Arial"/>
        </w:rPr>
      </w:pPr>
      <w:r w:rsidRPr="00B03EB8">
        <w:rPr>
          <w:rFonts w:ascii="Arial" w:hAnsi="Arial" w:cs="Arial"/>
        </w:rPr>
        <w:t>mají</w:t>
      </w:r>
      <w:r w:rsidR="00AC69CD" w:rsidRPr="00B03EB8">
        <w:rPr>
          <w:rFonts w:ascii="Arial" w:hAnsi="Arial" w:cs="Arial"/>
        </w:rPr>
        <w:t xml:space="preserve"> nej</w:t>
      </w:r>
      <w:r w:rsidRPr="00B03EB8">
        <w:rPr>
          <w:rFonts w:ascii="Arial" w:hAnsi="Arial" w:cs="Arial"/>
        </w:rPr>
        <w:t>méně 2 členy, na základě jejichž návrhu stanoví zřizující orgán vedoucího pomocného orgánu,</w:t>
      </w:r>
    </w:p>
    <w:p w:rsidR="00AC69CD" w:rsidRPr="00B03EB8" w:rsidRDefault="00AC69CD" w:rsidP="001B0AFF">
      <w:pPr>
        <w:pStyle w:val="odsaz1"/>
        <w:numPr>
          <w:ilvl w:val="0"/>
          <w:numId w:val="42"/>
        </w:numPr>
        <w:tabs>
          <w:tab w:val="clear" w:pos="907"/>
          <w:tab w:val="left" w:pos="851"/>
        </w:tabs>
        <w:ind w:left="851" w:hanging="284"/>
        <w:rPr>
          <w:rFonts w:ascii="Arial" w:hAnsi="Arial" w:cs="Arial"/>
        </w:rPr>
      </w:pPr>
      <w:r w:rsidRPr="00B03EB8">
        <w:rPr>
          <w:rFonts w:ascii="Arial" w:hAnsi="Arial" w:cs="Arial"/>
        </w:rPr>
        <w:t>členství v</w:t>
      </w:r>
      <w:r w:rsidR="00056825" w:rsidRPr="00B03EB8">
        <w:rPr>
          <w:rFonts w:ascii="Arial" w:hAnsi="Arial" w:cs="Arial"/>
        </w:rPr>
        <w:t xml:space="preserve"> pomocných orgánech </w:t>
      </w:r>
      <w:r w:rsidRPr="00B03EB8">
        <w:rPr>
          <w:rFonts w:ascii="Arial" w:hAnsi="Arial" w:cs="Arial"/>
        </w:rPr>
        <w:t>je dobrovolné, člen je může ukončit písemným</w:t>
      </w:r>
      <w:r w:rsidR="00056825" w:rsidRPr="00B03EB8">
        <w:rPr>
          <w:rFonts w:ascii="Arial" w:hAnsi="Arial" w:cs="Arial"/>
        </w:rPr>
        <w:t xml:space="preserve"> </w:t>
      </w:r>
      <w:r w:rsidRPr="00B03EB8">
        <w:rPr>
          <w:rFonts w:ascii="Arial" w:hAnsi="Arial" w:cs="Arial"/>
        </w:rPr>
        <w:t xml:space="preserve">oznámením vedoucímu nebo </w:t>
      </w:r>
      <w:r w:rsidR="00056825" w:rsidRPr="00B03EB8">
        <w:rPr>
          <w:rFonts w:ascii="Arial" w:hAnsi="Arial" w:cs="Arial"/>
        </w:rPr>
        <w:t>zřizujícímu orgánu,</w:t>
      </w:r>
    </w:p>
    <w:p w:rsidR="00AC69CD" w:rsidRPr="00B03EB8" w:rsidRDefault="00AC69CD" w:rsidP="001B0AFF">
      <w:pPr>
        <w:pStyle w:val="odsaz1"/>
        <w:numPr>
          <w:ilvl w:val="0"/>
          <w:numId w:val="42"/>
        </w:numPr>
        <w:tabs>
          <w:tab w:val="clear" w:pos="907"/>
          <w:tab w:val="left" w:pos="851"/>
        </w:tabs>
        <w:ind w:left="851" w:hanging="284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počet členů </w:t>
      </w:r>
      <w:r w:rsidR="00056825" w:rsidRPr="00B03EB8">
        <w:rPr>
          <w:rFonts w:ascii="Arial" w:hAnsi="Arial" w:cs="Arial"/>
        </w:rPr>
        <w:t>pomocného orgánu</w:t>
      </w:r>
      <w:r w:rsidRPr="00B03EB8">
        <w:rPr>
          <w:rFonts w:ascii="Arial" w:hAnsi="Arial" w:cs="Arial"/>
        </w:rPr>
        <w:t xml:space="preserve"> stanovuje vedoucí</w:t>
      </w:r>
      <w:r w:rsidR="00056825" w:rsidRPr="00B03EB8">
        <w:rPr>
          <w:rFonts w:ascii="Arial" w:hAnsi="Arial" w:cs="Arial"/>
        </w:rPr>
        <w:t>,</w:t>
      </w:r>
      <w:r w:rsidRPr="00B03EB8">
        <w:rPr>
          <w:rFonts w:ascii="Arial" w:hAnsi="Arial" w:cs="Arial"/>
        </w:rPr>
        <w:t xml:space="preserve"> </w:t>
      </w:r>
    </w:p>
    <w:p w:rsidR="00AC69CD" w:rsidRPr="00B03EB8" w:rsidRDefault="00056825" w:rsidP="001B0AFF">
      <w:pPr>
        <w:pStyle w:val="odsaz1"/>
        <w:numPr>
          <w:ilvl w:val="0"/>
          <w:numId w:val="42"/>
        </w:numPr>
        <w:tabs>
          <w:tab w:val="clear" w:pos="907"/>
          <w:tab w:val="left" w:pos="851"/>
        </w:tabs>
        <w:ind w:left="851" w:hanging="284"/>
        <w:rPr>
          <w:rFonts w:ascii="Arial" w:hAnsi="Arial" w:cs="Arial"/>
        </w:rPr>
      </w:pPr>
      <w:r w:rsidRPr="00B03EB8">
        <w:rPr>
          <w:rFonts w:ascii="Arial" w:hAnsi="Arial" w:cs="Arial"/>
        </w:rPr>
        <w:t>j</w:t>
      </w:r>
      <w:r w:rsidR="00AC69CD" w:rsidRPr="00B03EB8">
        <w:rPr>
          <w:rFonts w:ascii="Arial" w:hAnsi="Arial" w:cs="Arial"/>
        </w:rPr>
        <w:t>ednotlivé úkoly zadává</w:t>
      </w:r>
      <w:r w:rsidRPr="00B03EB8">
        <w:rPr>
          <w:rFonts w:ascii="Arial" w:hAnsi="Arial" w:cs="Arial"/>
        </w:rPr>
        <w:t xml:space="preserve"> pomocným orgánům zřizující orgán,</w:t>
      </w:r>
    </w:p>
    <w:p w:rsidR="00AC69CD" w:rsidRPr="00B03EB8" w:rsidRDefault="00AC69CD" w:rsidP="001B0AFF">
      <w:pPr>
        <w:pStyle w:val="odsaz1"/>
        <w:numPr>
          <w:ilvl w:val="0"/>
          <w:numId w:val="42"/>
        </w:numPr>
        <w:tabs>
          <w:tab w:val="clear" w:pos="907"/>
          <w:tab w:val="left" w:pos="851"/>
        </w:tabs>
        <w:ind w:left="851" w:hanging="284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činnost </w:t>
      </w:r>
      <w:r w:rsidR="00056825" w:rsidRPr="00B03EB8">
        <w:rPr>
          <w:rFonts w:ascii="Arial" w:hAnsi="Arial" w:cs="Arial"/>
        </w:rPr>
        <w:t xml:space="preserve">pomocných orgánů </w:t>
      </w:r>
      <w:r w:rsidRPr="00B03EB8">
        <w:rPr>
          <w:rFonts w:ascii="Arial" w:hAnsi="Arial" w:cs="Arial"/>
        </w:rPr>
        <w:t xml:space="preserve">je zaměřena zejména na přípravu podkladů a stanovisek využitelných </w:t>
      </w:r>
      <w:r w:rsidR="00056825" w:rsidRPr="00B03EB8">
        <w:rPr>
          <w:rFonts w:ascii="Arial" w:hAnsi="Arial" w:cs="Arial"/>
        </w:rPr>
        <w:t>komorou při plnění jejích úkolů,</w:t>
      </w:r>
    </w:p>
    <w:p w:rsidR="00AC69CD" w:rsidRPr="00B03EB8" w:rsidRDefault="00AC69CD" w:rsidP="001B0AFF">
      <w:pPr>
        <w:pStyle w:val="odsaz1"/>
        <w:numPr>
          <w:ilvl w:val="0"/>
          <w:numId w:val="42"/>
        </w:numPr>
        <w:tabs>
          <w:tab w:val="clear" w:pos="907"/>
          <w:tab w:val="left" w:pos="851"/>
        </w:tabs>
        <w:ind w:left="851" w:hanging="284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vyjma činností a úkolů stanovených </w:t>
      </w:r>
      <w:r w:rsidR="00056825" w:rsidRPr="00B03EB8">
        <w:rPr>
          <w:rFonts w:ascii="Arial" w:hAnsi="Arial" w:cs="Arial"/>
        </w:rPr>
        <w:t xml:space="preserve">zřizujícím orgánem </w:t>
      </w:r>
      <w:r w:rsidRPr="00B03EB8">
        <w:rPr>
          <w:rFonts w:ascii="Arial" w:hAnsi="Arial" w:cs="Arial"/>
        </w:rPr>
        <w:t xml:space="preserve">vyvíjejí </w:t>
      </w:r>
      <w:r w:rsidR="00056825" w:rsidRPr="00B03EB8">
        <w:rPr>
          <w:rFonts w:ascii="Arial" w:hAnsi="Arial" w:cs="Arial"/>
        </w:rPr>
        <w:t>pomocné orgány i činnosti z vlastní iniciativy,</w:t>
      </w:r>
    </w:p>
    <w:p w:rsidR="00AC69CD" w:rsidRPr="00B03EB8" w:rsidRDefault="00AC69CD" w:rsidP="001B0AFF">
      <w:pPr>
        <w:pStyle w:val="odsaz1"/>
        <w:numPr>
          <w:ilvl w:val="0"/>
          <w:numId w:val="42"/>
        </w:numPr>
        <w:tabs>
          <w:tab w:val="clear" w:pos="907"/>
          <w:tab w:val="left" w:pos="851"/>
        </w:tabs>
        <w:ind w:left="851" w:hanging="284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návrh na ustanovení </w:t>
      </w:r>
      <w:r w:rsidR="00056825" w:rsidRPr="00B03EB8">
        <w:rPr>
          <w:rFonts w:ascii="Arial" w:hAnsi="Arial" w:cs="Arial"/>
        </w:rPr>
        <w:t xml:space="preserve">pomocného orgánu </w:t>
      </w:r>
      <w:r w:rsidRPr="00B03EB8">
        <w:rPr>
          <w:rFonts w:ascii="Arial" w:hAnsi="Arial" w:cs="Arial"/>
        </w:rPr>
        <w:t>včetně návrhu náplně je</w:t>
      </w:r>
      <w:r w:rsidR="00056825" w:rsidRPr="00B03EB8">
        <w:rPr>
          <w:rFonts w:ascii="Arial" w:hAnsi="Arial" w:cs="Arial"/>
        </w:rPr>
        <w:t>ho</w:t>
      </w:r>
      <w:r w:rsidRPr="00B03EB8">
        <w:rPr>
          <w:rFonts w:ascii="Arial" w:hAnsi="Arial" w:cs="Arial"/>
        </w:rPr>
        <w:t xml:space="preserve"> činnosti může </w:t>
      </w:r>
      <w:r w:rsidR="001A30C0" w:rsidRPr="00B03EB8">
        <w:rPr>
          <w:rFonts w:ascii="Arial" w:hAnsi="Arial" w:cs="Arial"/>
        </w:rPr>
        <w:t xml:space="preserve">zřizujícímu orgánu </w:t>
      </w:r>
      <w:r w:rsidR="00056825" w:rsidRPr="00B03EB8">
        <w:rPr>
          <w:rFonts w:ascii="Arial" w:hAnsi="Arial" w:cs="Arial"/>
        </w:rPr>
        <w:t>předložit každý člen komory,</w:t>
      </w:r>
    </w:p>
    <w:p w:rsidR="00AC69CD" w:rsidRPr="00B03EB8" w:rsidRDefault="00AC69CD" w:rsidP="001B0AFF">
      <w:pPr>
        <w:pStyle w:val="odsaz1"/>
        <w:numPr>
          <w:ilvl w:val="0"/>
          <w:numId w:val="42"/>
        </w:numPr>
        <w:tabs>
          <w:tab w:val="clear" w:pos="907"/>
          <w:tab w:val="left" w:pos="851"/>
        </w:tabs>
        <w:ind w:left="851" w:hanging="284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činnost </w:t>
      </w:r>
      <w:r w:rsidR="001A30C0" w:rsidRPr="00B03EB8">
        <w:rPr>
          <w:rFonts w:ascii="Arial" w:hAnsi="Arial" w:cs="Arial"/>
        </w:rPr>
        <w:t xml:space="preserve">pomocného orgánu </w:t>
      </w:r>
      <w:r w:rsidR="00056825" w:rsidRPr="00B03EB8">
        <w:rPr>
          <w:rFonts w:ascii="Arial" w:hAnsi="Arial" w:cs="Arial"/>
        </w:rPr>
        <w:t>řídí je</w:t>
      </w:r>
      <w:r w:rsidR="001A30C0" w:rsidRPr="00B03EB8">
        <w:rPr>
          <w:rFonts w:ascii="Arial" w:hAnsi="Arial" w:cs="Arial"/>
        </w:rPr>
        <w:t>ho</w:t>
      </w:r>
      <w:r w:rsidR="00056825" w:rsidRPr="00B03EB8">
        <w:rPr>
          <w:rFonts w:ascii="Arial" w:hAnsi="Arial" w:cs="Arial"/>
        </w:rPr>
        <w:t xml:space="preserve"> vedoucí,</w:t>
      </w:r>
    </w:p>
    <w:p w:rsidR="00AC69CD" w:rsidRPr="00B03EB8" w:rsidRDefault="00AC69CD" w:rsidP="001B0AFF">
      <w:pPr>
        <w:pStyle w:val="odsaz1"/>
        <w:numPr>
          <w:ilvl w:val="0"/>
          <w:numId w:val="42"/>
        </w:numPr>
        <w:tabs>
          <w:tab w:val="clear" w:pos="907"/>
          <w:tab w:val="left" w:pos="851"/>
        </w:tabs>
        <w:ind w:left="851" w:hanging="284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vedoucí předkládá </w:t>
      </w:r>
      <w:r w:rsidR="001A30C0" w:rsidRPr="00B03EB8">
        <w:rPr>
          <w:rFonts w:ascii="Arial" w:hAnsi="Arial" w:cs="Arial"/>
        </w:rPr>
        <w:t xml:space="preserve">zřizujícímu orgánu </w:t>
      </w:r>
      <w:r w:rsidRPr="00B03EB8">
        <w:rPr>
          <w:rFonts w:ascii="Arial" w:hAnsi="Arial" w:cs="Arial"/>
        </w:rPr>
        <w:t xml:space="preserve">stanoviska připravená </w:t>
      </w:r>
      <w:r w:rsidR="001A30C0" w:rsidRPr="00B03EB8">
        <w:rPr>
          <w:rFonts w:ascii="Arial" w:hAnsi="Arial" w:cs="Arial"/>
        </w:rPr>
        <w:t xml:space="preserve">pomocným orgánem a zprávy o své činnosti </w:t>
      </w:r>
      <w:r w:rsidRPr="00B03EB8">
        <w:rPr>
          <w:rFonts w:ascii="Arial" w:hAnsi="Arial" w:cs="Arial"/>
        </w:rPr>
        <w:t>v písemné i elektronické formě</w:t>
      </w:r>
      <w:r w:rsidR="001A30C0" w:rsidRPr="00B03EB8">
        <w:rPr>
          <w:rFonts w:ascii="Arial" w:hAnsi="Arial" w:cs="Arial"/>
        </w:rPr>
        <w:t xml:space="preserve"> ve lhůtách stanovených zřizujícím orgánem,</w:t>
      </w:r>
    </w:p>
    <w:p w:rsidR="00AC69CD" w:rsidRPr="00B03EB8" w:rsidRDefault="00AC69CD" w:rsidP="001B0AFF">
      <w:pPr>
        <w:pStyle w:val="odsaz1"/>
        <w:numPr>
          <w:ilvl w:val="0"/>
          <w:numId w:val="42"/>
        </w:numPr>
        <w:tabs>
          <w:tab w:val="clear" w:pos="907"/>
          <w:tab w:val="left" w:pos="851"/>
        </w:tabs>
        <w:ind w:left="851" w:hanging="284"/>
        <w:rPr>
          <w:rFonts w:ascii="Arial" w:hAnsi="Arial" w:cs="Arial"/>
        </w:rPr>
      </w:pPr>
      <w:r w:rsidRPr="00B03EB8">
        <w:rPr>
          <w:rFonts w:ascii="Arial" w:hAnsi="Arial" w:cs="Arial"/>
        </w:rPr>
        <w:t>členství v</w:t>
      </w:r>
      <w:r w:rsidR="001A30C0" w:rsidRPr="00B03EB8">
        <w:rPr>
          <w:rFonts w:ascii="Arial" w:hAnsi="Arial" w:cs="Arial"/>
        </w:rPr>
        <w:t xml:space="preserve"> pomocných orgánech </w:t>
      </w:r>
      <w:r w:rsidRPr="00B03EB8">
        <w:rPr>
          <w:rFonts w:ascii="Arial" w:hAnsi="Arial" w:cs="Arial"/>
        </w:rPr>
        <w:t>nezakládá</w:t>
      </w:r>
      <w:r w:rsidR="00056825" w:rsidRPr="00B03EB8">
        <w:rPr>
          <w:rFonts w:ascii="Arial" w:hAnsi="Arial" w:cs="Arial"/>
        </w:rPr>
        <w:t xml:space="preserve"> oprávnění jednat jménem komory,</w:t>
      </w:r>
    </w:p>
    <w:p w:rsidR="00AC69CD" w:rsidRPr="00B03EB8" w:rsidRDefault="00AC69CD" w:rsidP="001B0AFF">
      <w:pPr>
        <w:pStyle w:val="odsaz1"/>
        <w:numPr>
          <w:ilvl w:val="0"/>
          <w:numId w:val="42"/>
        </w:numPr>
        <w:tabs>
          <w:tab w:val="clear" w:pos="907"/>
          <w:tab w:val="left" w:pos="851"/>
        </w:tabs>
        <w:ind w:left="851" w:hanging="284"/>
        <w:rPr>
          <w:rFonts w:ascii="Arial" w:hAnsi="Arial" w:cs="Arial"/>
        </w:rPr>
      </w:pPr>
      <w:r w:rsidRPr="00B03EB8">
        <w:rPr>
          <w:rFonts w:ascii="Arial" w:hAnsi="Arial" w:cs="Arial"/>
        </w:rPr>
        <w:t xml:space="preserve">seznamy členů </w:t>
      </w:r>
      <w:r w:rsidR="001A30C0" w:rsidRPr="00B03EB8">
        <w:rPr>
          <w:rFonts w:ascii="Arial" w:hAnsi="Arial" w:cs="Arial"/>
        </w:rPr>
        <w:t xml:space="preserve">pomocných orgánů </w:t>
      </w:r>
      <w:r w:rsidR="008A67D8" w:rsidRPr="00B03EB8">
        <w:rPr>
          <w:rFonts w:ascii="Arial" w:hAnsi="Arial" w:cs="Arial"/>
        </w:rPr>
        <w:t xml:space="preserve">vede </w:t>
      </w:r>
      <w:r w:rsidRPr="00B03EB8">
        <w:rPr>
          <w:rFonts w:ascii="Arial" w:hAnsi="Arial" w:cs="Arial"/>
        </w:rPr>
        <w:t>sekretariát komory.</w:t>
      </w:r>
    </w:p>
    <w:p w:rsidR="00AC69CD" w:rsidRPr="00B03EB8" w:rsidRDefault="00AC69CD" w:rsidP="00AC69CD">
      <w:pPr>
        <w:pStyle w:val="Normlnweb"/>
        <w:spacing w:before="120" w:after="0"/>
        <w:jc w:val="both"/>
        <w:rPr>
          <w:rFonts w:ascii="Arial" w:hAnsi="Arial" w:cs="Arial"/>
        </w:rPr>
      </w:pPr>
    </w:p>
    <w:p w:rsidR="00B1727B" w:rsidRPr="00B03EB8" w:rsidRDefault="00B1727B">
      <w:pPr>
        <w:pStyle w:val="Nadpis2"/>
        <w:rPr>
          <w:rFonts w:ascii="Arial" w:hAnsi="Arial" w:cs="Arial"/>
          <w:sz w:val="24"/>
          <w:szCs w:val="24"/>
        </w:rPr>
      </w:pPr>
      <w:r w:rsidRPr="00B03EB8">
        <w:rPr>
          <w:rFonts w:ascii="Arial" w:hAnsi="Arial" w:cs="Arial"/>
          <w:sz w:val="24"/>
          <w:szCs w:val="24"/>
        </w:rPr>
        <w:lastRenderedPageBreak/>
        <w:t>ČÁST IV.</w:t>
      </w:r>
    </w:p>
    <w:p w:rsidR="00B1727B" w:rsidRPr="00B03EB8" w:rsidRDefault="00B1727B">
      <w:pPr>
        <w:pStyle w:val="Nadpis3"/>
        <w:spacing w:before="120" w:after="0"/>
        <w:rPr>
          <w:rFonts w:ascii="Arial" w:hAnsi="Arial" w:cs="Arial"/>
          <w:b w:val="0"/>
          <w:sz w:val="24"/>
          <w:szCs w:val="24"/>
        </w:rPr>
      </w:pPr>
      <w:r w:rsidRPr="00B03EB8">
        <w:rPr>
          <w:rFonts w:ascii="Arial" w:hAnsi="Arial" w:cs="Arial"/>
          <w:sz w:val="24"/>
          <w:szCs w:val="24"/>
        </w:rPr>
        <w:t>Majetek a hospodaření</w:t>
      </w:r>
    </w:p>
    <w:p w:rsidR="00B1727B" w:rsidRPr="00B03EB8" w:rsidRDefault="00B1727B">
      <w:pPr>
        <w:pStyle w:val="Nadpis6"/>
        <w:spacing w:before="240"/>
        <w:rPr>
          <w:rFonts w:ascii="Arial" w:hAnsi="Arial" w:cs="Arial"/>
          <w:b w:val="0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</w:t>
      </w:r>
      <w:r w:rsidRPr="00B03EB8">
        <w:rPr>
          <w:rFonts w:ascii="Arial" w:hAnsi="Arial" w:cs="Arial"/>
          <w:color w:val="auto"/>
          <w:sz w:val="24"/>
          <w:szCs w:val="24"/>
        </w:rPr>
        <w:t xml:space="preserve"> </w:t>
      </w:r>
      <w:r w:rsidRPr="00B03EB8">
        <w:rPr>
          <w:rFonts w:ascii="Arial" w:hAnsi="Arial" w:cs="Arial"/>
          <w:i/>
          <w:iCs/>
          <w:color w:val="auto"/>
          <w:sz w:val="24"/>
          <w:szCs w:val="24"/>
        </w:rPr>
        <w:t>19</w:t>
      </w:r>
    </w:p>
    <w:p w:rsidR="00B1727B" w:rsidRPr="00B03EB8" w:rsidRDefault="00B1727B" w:rsidP="00B3001A">
      <w:pPr>
        <w:pStyle w:val="Odstavec"/>
        <w:numPr>
          <w:ilvl w:val="0"/>
          <w:numId w:val="21"/>
        </w:numPr>
        <w:tabs>
          <w:tab w:val="clear" w:pos="284"/>
          <w:tab w:val="left" w:pos="360"/>
        </w:tabs>
        <w:ind w:left="357" w:hanging="357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Komora a okresní sdružení samostatně spravují svěřený majetek a hospodaří dle ročního rozpočtu.</w:t>
      </w:r>
    </w:p>
    <w:p w:rsidR="00B1727B" w:rsidRPr="00B03EB8" w:rsidRDefault="00B1727B" w:rsidP="00B3001A">
      <w:pPr>
        <w:pStyle w:val="Odstavec"/>
        <w:numPr>
          <w:ilvl w:val="0"/>
          <w:numId w:val="21"/>
        </w:numPr>
        <w:tabs>
          <w:tab w:val="clear" w:pos="284"/>
          <w:tab w:val="left" w:pos="360"/>
        </w:tabs>
        <w:spacing w:before="120"/>
        <w:ind w:left="360" w:hanging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Příjmy komory tvoří členské příspěvky, poplatky, dotace, dary a jiné příjmy. Druhy a výši členských příspěvků a poplatků stanoví sjezd delegátů.</w:t>
      </w:r>
    </w:p>
    <w:p w:rsidR="00B1727B" w:rsidRPr="00B03EB8" w:rsidRDefault="00B1727B" w:rsidP="00B3001A">
      <w:pPr>
        <w:pStyle w:val="Odstavec"/>
        <w:numPr>
          <w:ilvl w:val="0"/>
          <w:numId w:val="21"/>
        </w:numPr>
        <w:tabs>
          <w:tab w:val="clear" w:pos="284"/>
          <w:tab w:val="left" w:pos="360"/>
        </w:tabs>
        <w:spacing w:before="120"/>
        <w:ind w:left="360" w:hanging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>Výnos pokut připadá do sociálního fondu komory.</w:t>
      </w:r>
    </w:p>
    <w:p w:rsidR="00B1727B" w:rsidRPr="00B03EB8" w:rsidRDefault="00B1727B" w:rsidP="00B3001A">
      <w:pPr>
        <w:pStyle w:val="Odstavec"/>
        <w:numPr>
          <w:ilvl w:val="0"/>
          <w:numId w:val="21"/>
        </w:numPr>
        <w:tabs>
          <w:tab w:val="clear" w:pos="284"/>
          <w:tab w:val="left" w:pos="360"/>
        </w:tabs>
        <w:spacing w:before="120"/>
        <w:ind w:left="360" w:hanging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 xml:space="preserve">Dělení příjmů mezi okresními sdruženími a komorou schvaluje sjezd delegátů. </w:t>
      </w:r>
    </w:p>
    <w:p w:rsidR="00B1727B" w:rsidRPr="00B03EB8" w:rsidRDefault="00B1727B">
      <w:pPr>
        <w:pStyle w:val="Nadpis2"/>
        <w:rPr>
          <w:rFonts w:ascii="Arial" w:hAnsi="Arial" w:cs="Arial"/>
          <w:sz w:val="24"/>
          <w:szCs w:val="24"/>
        </w:rPr>
      </w:pPr>
      <w:r w:rsidRPr="00B03EB8">
        <w:rPr>
          <w:rFonts w:ascii="Arial" w:hAnsi="Arial" w:cs="Arial"/>
          <w:sz w:val="24"/>
          <w:szCs w:val="24"/>
        </w:rPr>
        <w:t xml:space="preserve">ČÁST V. </w:t>
      </w:r>
    </w:p>
    <w:p w:rsidR="00B1727B" w:rsidRPr="00B03EB8" w:rsidRDefault="00B1727B">
      <w:pPr>
        <w:pStyle w:val="Nadpis4"/>
        <w:spacing w:before="120"/>
        <w:rPr>
          <w:rFonts w:ascii="Arial" w:hAnsi="Arial" w:cs="Arial"/>
          <w:szCs w:val="24"/>
        </w:rPr>
      </w:pPr>
      <w:bookmarkStart w:id="19" w:name="_Toc62710947"/>
      <w:r w:rsidRPr="00B03EB8">
        <w:rPr>
          <w:rFonts w:ascii="Arial" w:hAnsi="Arial" w:cs="Arial"/>
          <w:szCs w:val="24"/>
        </w:rPr>
        <w:t>Závěrečná ustanovení</w:t>
      </w:r>
      <w:bookmarkEnd w:id="19"/>
    </w:p>
    <w:p w:rsidR="00B1727B" w:rsidRPr="00B03EB8" w:rsidRDefault="00B1727B">
      <w:pPr>
        <w:pStyle w:val="Nadpis6"/>
        <w:spacing w:before="240"/>
        <w:rPr>
          <w:rFonts w:ascii="Arial" w:hAnsi="Arial" w:cs="Arial"/>
          <w:b w:val="0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</w:t>
      </w:r>
      <w:r w:rsidRPr="00B03EB8">
        <w:rPr>
          <w:rFonts w:ascii="Arial" w:hAnsi="Arial" w:cs="Arial"/>
          <w:color w:val="auto"/>
          <w:sz w:val="24"/>
          <w:szCs w:val="24"/>
        </w:rPr>
        <w:t xml:space="preserve"> </w:t>
      </w:r>
      <w:r w:rsidRPr="00B03EB8">
        <w:rPr>
          <w:rFonts w:ascii="Arial" w:hAnsi="Arial" w:cs="Arial"/>
          <w:i/>
          <w:iCs/>
          <w:color w:val="auto"/>
          <w:sz w:val="24"/>
          <w:szCs w:val="24"/>
        </w:rPr>
        <w:t>20</w:t>
      </w:r>
    </w:p>
    <w:p w:rsidR="00B1727B" w:rsidRPr="00B03EB8" w:rsidRDefault="00B1727B">
      <w:pPr>
        <w:pStyle w:val="Odstavec"/>
        <w:ind w:firstLine="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 xml:space="preserve">Okresní shromáždění lékárníků nebo sjezd delegátů </w:t>
      </w:r>
      <w:r w:rsidR="00AE325F" w:rsidRPr="00B03EB8">
        <w:rPr>
          <w:rFonts w:ascii="Arial" w:hAnsi="Arial" w:cs="Arial"/>
          <w:szCs w:val="24"/>
        </w:rPr>
        <w:t xml:space="preserve">zvolí nové členy orgánu (představenstva, revizní komise, čestné rady) v případě, že po odstoupení nebo odvolání členů těchto orgánů tyto není možné doplnit z náhradníků, a to nejméně v takovém počtu, aby byl orgán složen alespoň z minimálního počtu členů stanoveného organizačním řádem. O volbě nových členů může okresní shromáždění lékárníků nebo sjezd delegátů rozhodnout bezprostředně před jejím provedením. </w:t>
      </w:r>
    </w:p>
    <w:p w:rsidR="00B1727B" w:rsidRPr="00B03EB8" w:rsidRDefault="00B1727B">
      <w:pPr>
        <w:pStyle w:val="Nadpis6"/>
        <w:spacing w:before="240"/>
        <w:rPr>
          <w:rFonts w:ascii="Arial" w:hAnsi="Arial" w:cs="Arial"/>
          <w:b w:val="0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</w:t>
      </w:r>
      <w:r w:rsidRPr="00B03EB8">
        <w:rPr>
          <w:rFonts w:ascii="Arial" w:hAnsi="Arial" w:cs="Arial"/>
          <w:color w:val="auto"/>
          <w:sz w:val="24"/>
          <w:szCs w:val="24"/>
        </w:rPr>
        <w:t xml:space="preserve"> </w:t>
      </w:r>
      <w:r w:rsidRPr="00B03EB8">
        <w:rPr>
          <w:rFonts w:ascii="Arial" w:hAnsi="Arial" w:cs="Arial"/>
          <w:i/>
          <w:iCs/>
          <w:color w:val="auto"/>
          <w:sz w:val="24"/>
          <w:szCs w:val="24"/>
        </w:rPr>
        <w:t>21</w:t>
      </w:r>
    </w:p>
    <w:p w:rsidR="00B1727B" w:rsidRPr="00B03EB8" w:rsidRDefault="00B1727B" w:rsidP="00B3001A">
      <w:pPr>
        <w:pStyle w:val="Odstavec"/>
        <w:numPr>
          <w:ilvl w:val="0"/>
          <w:numId w:val="22"/>
        </w:numPr>
        <w:tabs>
          <w:tab w:val="clear" w:pos="284"/>
          <w:tab w:val="clear" w:pos="869"/>
          <w:tab w:val="left" w:pos="360"/>
        </w:tabs>
        <w:ind w:left="357" w:hanging="357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 xml:space="preserve">Komora ke své činnosti vydává i další vnitřní stavovské předpisy podle potřeby, které na návrh představenstva Komory schvaluje sjezd delegátů. </w:t>
      </w:r>
    </w:p>
    <w:p w:rsidR="00B1727B" w:rsidRPr="00B03EB8" w:rsidRDefault="00B1727B" w:rsidP="00B3001A">
      <w:pPr>
        <w:pStyle w:val="Odstavec"/>
        <w:numPr>
          <w:ilvl w:val="0"/>
          <w:numId w:val="22"/>
        </w:numPr>
        <w:tabs>
          <w:tab w:val="clear" w:pos="284"/>
          <w:tab w:val="clear" w:pos="869"/>
          <w:tab w:val="left" w:pos="360"/>
        </w:tabs>
        <w:spacing w:before="120"/>
        <w:ind w:left="360" w:hanging="360"/>
        <w:rPr>
          <w:rFonts w:ascii="Arial" w:hAnsi="Arial" w:cs="Arial"/>
          <w:szCs w:val="24"/>
        </w:rPr>
      </w:pPr>
      <w:r w:rsidRPr="00B03EB8">
        <w:rPr>
          <w:rFonts w:ascii="Arial" w:hAnsi="Arial" w:cs="Arial"/>
          <w:szCs w:val="24"/>
        </w:rPr>
        <w:t xml:space="preserve">Součástí Organizačního řádu </w:t>
      </w:r>
      <w:r w:rsidR="00DB308A">
        <w:rPr>
          <w:rFonts w:ascii="Arial" w:hAnsi="Arial" w:cs="Arial"/>
          <w:szCs w:val="24"/>
        </w:rPr>
        <w:t>ČLnK</w:t>
      </w:r>
      <w:r w:rsidRPr="00B03EB8">
        <w:rPr>
          <w:rFonts w:ascii="Arial" w:hAnsi="Arial" w:cs="Arial"/>
          <w:szCs w:val="24"/>
        </w:rPr>
        <w:t xml:space="preserve"> jsou též Licenční řád, </w:t>
      </w:r>
      <w:r w:rsidR="0091158B" w:rsidRPr="00B03EB8">
        <w:rPr>
          <w:rFonts w:ascii="Arial" w:hAnsi="Arial" w:cs="Arial"/>
          <w:szCs w:val="24"/>
        </w:rPr>
        <w:t>Etický kodex</w:t>
      </w:r>
      <w:r w:rsidRPr="00B03EB8">
        <w:rPr>
          <w:rFonts w:ascii="Arial" w:hAnsi="Arial" w:cs="Arial"/>
          <w:szCs w:val="24"/>
        </w:rPr>
        <w:t xml:space="preserve">, Finanční řád, Kontrolní řád, Řád pro označování lékáren a jejich propagaci a Řád pro kontinuální vzdělávání. </w:t>
      </w:r>
    </w:p>
    <w:p w:rsidR="00B1727B" w:rsidRPr="00B03EB8" w:rsidRDefault="00B1727B">
      <w:pPr>
        <w:pStyle w:val="Nadpis6"/>
        <w:rPr>
          <w:rFonts w:ascii="Arial" w:hAnsi="Arial" w:cs="Arial"/>
          <w:b w:val="0"/>
          <w:color w:val="auto"/>
          <w:sz w:val="24"/>
          <w:szCs w:val="24"/>
        </w:rPr>
      </w:pPr>
      <w:r w:rsidRPr="00B03EB8">
        <w:rPr>
          <w:rFonts w:ascii="Arial" w:hAnsi="Arial" w:cs="Arial"/>
          <w:i/>
          <w:color w:val="auto"/>
          <w:sz w:val="24"/>
          <w:szCs w:val="24"/>
        </w:rPr>
        <w:t>§</w:t>
      </w:r>
      <w:r w:rsidRPr="00B03EB8">
        <w:rPr>
          <w:rFonts w:ascii="Arial" w:hAnsi="Arial" w:cs="Arial"/>
          <w:color w:val="auto"/>
          <w:sz w:val="24"/>
          <w:szCs w:val="24"/>
        </w:rPr>
        <w:t xml:space="preserve"> </w:t>
      </w:r>
      <w:r w:rsidRPr="00B03EB8">
        <w:rPr>
          <w:rFonts w:ascii="Arial" w:hAnsi="Arial" w:cs="Arial"/>
          <w:i/>
          <w:iCs/>
          <w:color w:val="auto"/>
          <w:sz w:val="24"/>
          <w:szCs w:val="24"/>
        </w:rPr>
        <w:t>22</w:t>
      </w:r>
    </w:p>
    <w:p w:rsidR="00B1727B" w:rsidRDefault="00B1727B">
      <w:pPr>
        <w:pStyle w:val="Odstavec"/>
        <w:ind w:firstLine="0"/>
        <w:rPr>
          <w:rFonts w:ascii="Arial" w:hAnsi="Arial" w:cs="Arial"/>
          <w:color w:val="000000"/>
        </w:rPr>
      </w:pPr>
      <w:r w:rsidRPr="00B03EB8">
        <w:rPr>
          <w:rFonts w:ascii="Arial" w:hAnsi="Arial" w:cs="Arial"/>
          <w:szCs w:val="24"/>
        </w:rPr>
        <w:t>Tento organizační řád byl schválen v tomto zn</w:t>
      </w:r>
      <w:r w:rsidR="006303A3">
        <w:rPr>
          <w:rFonts w:ascii="Arial" w:hAnsi="Arial" w:cs="Arial"/>
          <w:szCs w:val="24"/>
        </w:rPr>
        <w:t xml:space="preserve">ění sjezdem delegátů komory dne </w:t>
      </w:r>
      <w:r w:rsidR="00D42A2A">
        <w:rPr>
          <w:rFonts w:ascii="Arial" w:hAnsi="Arial" w:cs="Arial"/>
          <w:color w:val="000000"/>
        </w:rPr>
        <w:t>2. 11</w:t>
      </w:r>
      <w:r w:rsidR="001D7FF0">
        <w:rPr>
          <w:rFonts w:ascii="Arial" w:hAnsi="Arial" w:cs="Arial"/>
          <w:color w:val="000000"/>
        </w:rPr>
        <w:t>.</w:t>
      </w:r>
      <w:r w:rsidR="006303A3">
        <w:rPr>
          <w:rFonts w:ascii="Arial" w:hAnsi="Arial" w:cs="Arial"/>
          <w:color w:val="000000"/>
        </w:rPr>
        <w:t> </w:t>
      </w:r>
      <w:r w:rsidR="006303A3" w:rsidRPr="00C93B95">
        <w:rPr>
          <w:rFonts w:ascii="Arial" w:hAnsi="Arial" w:cs="Arial"/>
          <w:color w:val="000000"/>
        </w:rPr>
        <w:t>20</w:t>
      </w:r>
      <w:r w:rsidR="006303A3">
        <w:rPr>
          <w:rFonts w:ascii="Arial" w:hAnsi="Arial" w:cs="Arial"/>
          <w:color w:val="000000"/>
        </w:rPr>
        <w:t>1</w:t>
      </w:r>
      <w:r w:rsidR="00291DCF">
        <w:rPr>
          <w:rFonts w:ascii="Arial" w:hAnsi="Arial" w:cs="Arial"/>
          <w:color w:val="000000"/>
        </w:rPr>
        <w:t>2</w:t>
      </w:r>
      <w:r w:rsidR="006303A3" w:rsidRPr="00C93B95">
        <w:rPr>
          <w:rFonts w:ascii="Arial" w:hAnsi="Arial" w:cs="Arial"/>
          <w:color w:val="000000"/>
        </w:rPr>
        <w:t xml:space="preserve"> s účinností od </w:t>
      </w:r>
      <w:r w:rsidR="004D431B">
        <w:rPr>
          <w:rFonts w:ascii="Arial" w:hAnsi="Arial" w:cs="Arial"/>
          <w:color w:val="000000"/>
        </w:rPr>
        <w:t>1</w:t>
      </w:r>
      <w:r w:rsidR="006303A3" w:rsidRPr="00DB308A">
        <w:rPr>
          <w:rFonts w:ascii="Arial" w:hAnsi="Arial" w:cs="Arial"/>
          <w:color w:val="000000"/>
        </w:rPr>
        <w:t>.</w:t>
      </w:r>
      <w:r w:rsidR="006303A3" w:rsidRPr="00DB308A">
        <w:rPr>
          <w:rFonts w:ascii="Arial" w:hAnsi="Arial" w:cs="Arial"/>
        </w:rPr>
        <w:t> 1</w:t>
      </w:r>
      <w:r w:rsidR="00291DCF">
        <w:rPr>
          <w:rFonts w:ascii="Arial" w:hAnsi="Arial" w:cs="Arial"/>
        </w:rPr>
        <w:t>2</w:t>
      </w:r>
      <w:r w:rsidR="006303A3" w:rsidRPr="00DB308A">
        <w:rPr>
          <w:rFonts w:ascii="Arial" w:hAnsi="Arial" w:cs="Arial"/>
          <w:color w:val="000000"/>
        </w:rPr>
        <w:t>. 2</w:t>
      </w:r>
      <w:r w:rsidR="006303A3" w:rsidRPr="00C93B95">
        <w:rPr>
          <w:rFonts w:ascii="Arial" w:hAnsi="Arial" w:cs="Arial"/>
          <w:color w:val="000000"/>
        </w:rPr>
        <w:t>0</w:t>
      </w:r>
      <w:r w:rsidR="006303A3">
        <w:rPr>
          <w:rFonts w:ascii="Arial" w:hAnsi="Arial" w:cs="Arial"/>
          <w:color w:val="000000"/>
        </w:rPr>
        <w:t>1</w:t>
      </w:r>
      <w:r w:rsidR="00291DCF">
        <w:rPr>
          <w:rFonts w:ascii="Arial" w:hAnsi="Arial" w:cs="Arial"/>
          <w:color w:val="000000"/>
        </w:rPr>
        <w:t>2</w:t>
      </w:r>
      <w:r w:rsidR="006303A3" w:rsidRPr="00C93B95">
        <w:rPr>
          <w:rFonts w:ascii="Arial" w:hAnsi="Arial" w:cs="Arial"/>
          <w:color w:val="000000"/>
        </w:rPr>
        <w:t>.</w:t>
      </w:r>
    </w:p>
    <w:sectPr w:rsidR="00B1727B" w:rsidSect="00BB67E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851" w:bottom="1134" w:left="1418" w:header="851" w:footer="97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475" w:rsidRDefault="006C0475">
      <w:r>
        <w:separator/>
      </w:r>
    </w:p>
  </w:endnote>
  <w:endnote w:type="continuationSeparator" w:id="0">
    <w:p w:rsidR="006C0475" w:rsidRDefault="006C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T*Zurich Calligraphic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9A" w:rsidRDefault="00BB67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B18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B189A" w:rsidRDefault="00DB189A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9A" w:rsidRDefault="00DB189A">
    <w:pPr>
      <w:pStyle w:val="Zpat"/>
    </w:pPr>
    <w:r>
      <w:tab/>
      <w:t xml:space="preserve">- </w:t>
    </w:r>
    <w:r w:rsidR="00BB67E2">
      <w:fldChar w:fldCharType="begin"/>
    </w:r>
    <w:r>
      <w:instrText xml:space="preserve"> PAGE </w:instrText>
    </w:r>
    <w:r w:rsidR="00BB67E2">
      <w:fldChar w:fldCharType="separate"/>
    </w:r>
    <w:r w:rsidR="00D42A2A">
      <w:rPr>
        <w:noProof/>
      </w:rPr>
      <w:t>2</w:t>
    </w:r>
    <w:r w:rsidR="00BB67E2"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9A" w:rsidRDefault="00DB189A">
    <w:pPr>
      <w:pStyle w:val="Zpat"/>
    </w:pPr>
    <w:r>
      <w:tab/>
      <w:t xml:space="preserve">- </w:t>
    </w:r>
    <w:r w:rsidR="00BB67E2">
      <w:fldChar w:fldCharType="begin"/>
    </w:r>
    <w:r>
      <w:instrText xml:space="preserve"> PAGE </w:instrText>
    </w:r>
    <w:r w:rsidR="00BB67E2">
      <w:fldChar w:fldCharType="separate"/>
    </w:r>
    <w:r w:rsidR="00D42A2A">
      <w:rPr>
        <w:noProof/>
      </w:rPr>
      <w:t>1</w:t>
    </w:r>
    <w:r w:rsidR="00BB67E2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475" w:rsidRDefault="006C0475">
      <w:r>
        <w:separator/>
      </w:r>
    </w:p>
  </w:footnote>
  <w:footnote w:type="continuationSeparator" w:id="0">
    <w:p w:rsidR="006C0475" w:rsidRDefault="006C0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9A" w:rsidRDefault="00DB189A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9A" w:rsidRDefault="00DB189A">
    <w:pPr>
      <w:pStyle w:val="Zhlav"/>
      <w:spacing w:befor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26B"/>
    <w:multiLevelType w:val="hybridMultilevel"/>
    <w:tmpl w:val="AB38F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5A18"/>
    <w:multiLevelType w:val="hybridMultilevel"/>
    <w:tmpl w:val="95B4B380"/>
    <w:lvl w:ilvl="0" w:tplc="B9ACAD5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6D7068E"/>
    <w:multiLevelType w:val="hybridMultilevel"/>
    <w:tmpl w:val="49048F7E"/>
    <w:lvl w:ilvl="0" w:tplc="05CA9350">
      <w:start w:val="4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F72AB6"/>
    <w:multiLevelType w:val="hybridMultilevel"/>
    <w:tmpl w:val="990E17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D751A"/>
    <w:multiLevelType w:val="hybridMultilevel"/>
    <w:tmpl w:val="37763A50"/>
    <w:lvl w:ilvl="0" w:tplc="6860A6D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D2910C3"/>
    <w:multiLevelType w:val="hybridMultilevel"/>
    <w:tmpl w:val="6F70B79C"/>
    <w:lvl w:ilvl="0" w:tplc="523C4526">
      <w:start w:val="2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1" w:tplc="4A10AEC6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6835"/>
    <w:multiLevelType w:val="hybridMultilevel"/>
    <w:tmpl w:val="A03A3DA8"/>
    <w:lvl w:ilvl="0" w:tplc="7DEC22E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9D8C95EE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3D72B41C">
      <w:start w:val="3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6AD254C"/>
    <w:multiLevelType w:val="hybridMultilevel"/>
    <w:tmpl w:val="1E54052E"/>
    <w:lvl w:ilvl="0" w:tplc="04050017">
      <w:start w:val="1"/>
      <w:numFmt w:val="lowerLetter"/>
      <w:lvlText w:val="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171C529D"/>
    <w:multiLevelType w:val="hybridMultilevel"/>
    <w:tmpl w:val="19B0EF24"/>
    <w:lvl w:ilvl="0" w:tplc="4350B91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F5205544">
      <w:start w:val="1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4350B916">
      <w:start w:val="1"/>
      <w:numFmt w:val="decimal"/>
      <w:lvlText w:val="%3)"/>
      <w:lvlJc w:val="left"/>
      <w:pPr>
        <w:tabs>
          <w:tab w:val="num" w:pos="2340"/>
        </w:tabs>
        <w:ind w:left="232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6F50C0"/>
    <w:multiLevelType w:val="hybridMultilevel"/>
    <w:tmpl w:val="206897E6"/>
    <w:lvl w:ilvl="0" w:tplc="32C8B0EE">
      <w:start w:val="4"/>
      <w:numFmt w:val="decimal"/>
      <w:lvlText w:val="%1)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011E28"/>
    <w:multiLevelType w:val="hybridMultilevel"/>
    <w:tmpl w:val="5240DE76"/>
    <w:lvl w:ilvl="0" w:tplc="B9ACAD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46A1C"/>
    <w:multiLevelType w:val="hybridMultilevel"/>
    <w:tmpl w:val="133A09D4"/>
    <w:lvl w:ilvl="0" w:tplc="81E47B0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46245B"/>
    <w:multiLevelType w:val="hybridMultilevel"/>
    <w:tmpl w:val="FBD001F8"/>
    <w:lvl w:ilvl="0" w:tplc="3B1C16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B4C30BC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8394980"/>
    <w:multiLevelType w:val="hybridMultilevel"/>
    <w:tmpl w:val="A0C089AA"/>
    <w:lvl w:ilvl="0" w:tplc="AF90D118">
      <w:start w:val="1"/>
      <w:numFmt w:val="decimal"/>
      <w:lvlText w:val="%1)"/>
      <w:lvlJc w:val="left"/>
      <w:pPr>
        <w:tabs>
          <w:tab w:val="num" w:pos="959"/>
        </w:tabs>
        <w:ind w:left="959" w:hanging="675"/>
      </w:pPr>
      <w:rPr>
        <w:rFonts w:hint="default"/>
      </w:rPr>
    </w:lvl>
    <w:lvl w:ilvl="1" w:tplc="E8409F1C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D7E60F62">
      <w:start w:val="3"/>
      <w:numFmt w:val="decimal"/>
      <w:lvlText w:val="%3)"/>
      <w:lvlJc w:val="left"/>
      <w:pPr>
        <w:tabs>
          <w:tab w:val="num" w:pos="1366"/>
        </w:tabs>
        <w:ind w:left="1366" w:firstLine="538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C142B37"/>
    <w:multiLevelType w:val="hybridMultilevel"/>
    <w:tmpl w:val="C0F63B4C"/>
    <w:lvl w:ilvl="0" w:tplc="D1ECF4FE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eastAsia="Times New Roman" w:hAnsi="Arial" w:hint="default"/>
      </w:rPr>
    </w:lvl>
    <w:lvl w:ilvl="1" w:tplc="81E47B08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7892EA5C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545D9D"/>
    <w:multiLevelType w:val="hybridMultilevel"/>
    <w:tmpl w:val="81E0D940"/>
    <w:lvl w:ilvl="0" w:tplc="2E7E00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838E0"/>
    <w:multiLevelType w:val="hybridMultilevel"/>
    <w:tmpl w:val="41BAFF0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4F03FC"/>
    <w:multiLevelType w:val="hybridMultilevel"/>
    <w:tmpl w:val="90743EE2"/>
    <w:lvl w:ilvl="0" w:tplc="57667314">
      <w:start w:val="1"/>
      <w:numFmt w:val="decimal"/>
      <w:lvlText w:val="%1)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D13C6568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362D21A0"/>
    <w:multiLevelType w:val="hybridMultilevel"/>
    <w:tmpl w:val="3ADC9260"/>
    <w:lvl w:ilvl="0" w:tplc="103AF0B6">
      <w:start w:val="1"/>
      <w:numFmt w:val="decimal"/>
      <w:lvlText w:val="%1)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3B1E3E8E">
      <w:start w:val="3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103AF0B6">
      <w:start w:val="1"/>
      <w:numFmt w:val="decimal"/>
      <w:lvlText w:val="%3)"/>
      <w:lvlJc w:val="left"/>
      <w:pPr>
        <w:tabs>
          <w:tab w:val="num" w:pos="2519"/>
        </w:tabs>
        <w:ind w:left="2519" w:hanging="61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3B0B4D3E"/>
    <w:multiLevelType w:val="hybridMultilevel"/>
    <w:tmpl w:val="E676D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73F82"/>
    <w:multiLevelType w:val="hybridMultilevel"/>
    <w:tmpl w:val="AF0CE0B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0039B5"/>
    <w:multiLevelType w:val="hybridMultilevel"/>
    <w:tmpl w:val="29FCF78C"/>
    <w:lvl w:ilvl="0" w:tplc="F9386D2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624D55"/>
    <w:multiLevelType w:val="hybridMultilevel"/>
    <w:tmpl w:val="7062FC44"/>
    <w:lvl w:ilvl="0" w:tplc="2A62556C">
      <w:start w:val="2"/>
      <w:numFmt w:val="decimal"/>
      <w:lvlText w:val="%1)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 w:tplc="A7C82B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2E639D"/>
    <w:multiLevelType w:val="hybridMultilevel"/>
    <w:tmpl w:val="4412EFB8"/>
    <w:lvl w:ilvl="0" w:tplc="CBD2B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CEB6A4">
      <w:start w:val="5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2" w:tplc="0EE48D66">
      <w:start w:val="8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DC4EFF"/>
    <w:multiLevelType w:val="hybridMultilevel"/>
    <w:tmpl w:val="EEA6E712"/>
    <w:lvl w:ilvl="0" w:tplc="81E0D938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>
    <w:nsid w:val="4B6C2654"/>
    <w:multiLevelType w:val="hybridMultilevel"/>
    <w:tmpl w:val="6D3AE082"/>
    <w:lvl w:ilvl="0" w:tplc="47B417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B52D37C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ascii="Arial" w:hAnsi="Arial" w:hint="default"/>
      </w:rPr>
    </w:lvl>
    <w:lvl w:ilvl="2" w:tplc="1DA6B05A">
      <w:start w:val="4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4F0009E2"/>
    <w:multiLevelType w:val="hybridMultilevel"/>
    <w:tmpl w:val="9E7A4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93675"/>
    <w:multiLevelType w:val="hybridMultilevel"/>
    <w:tmpl w:val="406A73EC"/>
    <w:lvl w:ilvl="0" w:tplc="A712ED46">
      <w:start w:val="1"/>
      <w:numFmt w:val="decimal"/>
      <w:lvlText w:val="%1)"/>
      <w:lvlJc w:val="left"/>
      <w:pPr>
        <w:tabs>
          <w:tab w:val="num" w:pos="964"/>
        </w:tabs>
        <w:ind w:left="964" w:hanging="680"/>
      </w:pPr>
      <w:rPr>
        <w:rFonts w:ascii="Arial" w:hAnsi="Arial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6524D9"/>
    <w:multiLevelType w:val="hybridMultilevel"/>
    <w:tmpl w:val="B7E099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C6A1A"/>
    <w:multiLevelType w:val="hybridMultilevel"/>
    <w:tmpl w:val="F498172A"/>
    <w:lvl w:ilvl="0" w:tplc="D1ECF4FE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CCD2FE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CB4B7A"/>
    <w:multiLevelType w:val="hybridMultilevel"/>
    <w:tmpl w:val="5FEC5DC8"/>
    <w:lvl w:ilvl="0" w:tplc="09DED6EC">
      <w:start w:val="1"/>
      <w:numFmt w:val="decimal"/>
      <w:lvlText w:val="%1)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500C7174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50D36FFA"/>
    <w:multiLevelType w:val="hybridMultilevel"/>
    <w:tmpl w:val="2FF8C0C2"/>
    <w:lvl w:ilvl="0" w:tplc="5F7EE29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E33642"/>
    <w:multiLevelType w:val="hybridMultilevel"/>
    <w:tmpl w:val="E704226E"/>
    <w:lvl w:ilvl="0" w:tplc="4490AE00">
      <w:start w:val="3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974B3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B1E3E8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65A6EA9A">
      <w:start w:val="3"/>
      <w:numFmt w:val="decimal"/>
      <w:lvlText w:val="%4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plc="36861A2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sz w:val="24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1D69B5"/>
    <w:multiLevelType w:val="hybridMultilevel"/>
    <w:tmpl w:val="E8861D4E"/>
    <w:lvl w:ilvl="0" w:tplc="3B1C16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40E630E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52A254F4"/>
    <w:multiLevelType w:val="hybridMultilevel"/>
    <w:tmpl w:val="1FD80F12"/>
    <w:lvl w:ilvl="0" w:tplc="52B6A05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1" w:tplc="73E21C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D14886"/>
    <w:multiLevelType w:val="hybridMultilevel"/>
    <w:tmpl w:val="ECE823DA"/>
    <w:lvl w:ilvl="0" w:tplc="325096B8">
      <w:start w:val="5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60431C"/>
    <w:multiLevelType w:val="hybridMultilevel"/>
    <w:tmpl w:val="5EB0F70A"/>
    <w:lvl w:ilvl="0" w:tplc="30989896">
      <w:start w:val="1"/>
      <w:numFmt w:val="decimal"/>
      <w:lvlText w:val="%1)"/>
      <w:lvlJc w:val="left"/>
      <w:pPr>
        <w:tabs>
          <w:tab w:val="num" w:pos="869"/>
        </w:tabs>
        <w:ind w:left="869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>
    <w:nsid w:val="5BF04A80"/>
    <w:multiLevelType w:val="hybridMultilevel"/>
    <w:tmpl w:val="E03E5E9E"/>
    <w:lvl w:ilvl="0" w:tplc="5E9AADF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A205788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A0DEF664">
      <w:start w:val="5"/>
      <w:numFmt w:val="lowerLetter"/>
      <w:lvlText w:val="%3)"/>
      <w:lvlJc w:val="left"/>
      <w:pPr>
        <w:tabs>
          <w:tab w:val="num" w:pos="2264"/>
        </w:tabs>
        <w:ind w:left="2168" w:hanging="264"/>
      </w:pPr>
      <w:rPr>
        <w:rFonts w:ascii="Arial" w:hAnsi="Arial" w:hint="default"/>
        <w:sz w:val="24"/>
        <w:szCs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>
    <w:nsid w:val="617046AD"/>
    <w:multiLevelType w:val="hybridMultilevel"/>
    <w:tmpl w:val="BB264448"/>
    <w:lvl w:ilvl="0" w:tplc="ECC4C6D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31876D2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>
    <w:nsid w:val="63613EEC"/>
    <w:multiLevelType w:val="hybridMultilevel"/>
    <w:tmpl w:val="50927146"/>
    <w:lvl w:ilvl="0" w:tplc="4350B91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D6478F"/>
    <w:multiLevelType w:val="hybridMultilevel"/>
    <w:tmpl w:val="F9D4C7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895F39"/>
    <w:multiLevelType w:val="hybridMultilevel"/>
    <w:tmpl w:val="79948AB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BC93FDE"/>
    <w:multiLevelType w:val="hybridMultilevel"/>
    <w:tmpl w:val="19A07DF8"/>
    <w:lvl w:ilvl="0" w:tplc="2E7E00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691C12"/>
    <w:multiLevelType w:val="hybridMultilevel"/>
    <w:tmpl w:val="02AE2B16"/>
    <w:lvl w:ilvl="0" w:tplc="2E7E00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127068"/>
    <w:multiLevelType w:val="hybridMultilevel"/>
    <w:tmpl w:val="321017D8"/>
    <w:lvl w:ilvl="0" w:tplc="86B09F00">
      <w:start w:val="1"/>
      <w:numFmt w:val="decimal"/>
      <w:lvlText w:val="%1)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6E4516B9"/>
    <w:multiLevelType w:val="hybridMultilevel"/>
    <w:tmpl w:val="A4447088"/>
    <w:lvl w:ilvl="0" w:tplc="3B1C16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>
    <w:nsid w:val="7EA25D14"/>
    <w:multiLevelType w:val="hybridMultilevel"/>
    <w:tmpl w:val="F50EA898"/>
    <w:lvl w:ilvl="0" w:tplc="59D00C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1125364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2E2AD90">
      <w:start w:val="4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3" w:tplc="4FF6223E">
      <w:start w:val="5"/>
      <w:numFmt w:val="bullet"/>
      <w:lvlText w:val=""/>
      <w:lvlJc w:val="left"/>
      <w:pPr>
        <w:tabs>
          <w:tab w:val="num" w:pos="2864"/>
        </w:tabs>
        <w:ind w:left="2864" w:hanging="420"/>
      </w:pPr>
      <w:rPr>
        <w:rFonts w:ascii="Symbol" w:eastAsia="Times New Roman" w:hAnsi="Symbo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7">
    <w:nsid w:val="7F9E1A65"/>
    <w:multiLevelType w:val="hybridMultilevel"/>
    <w:tmpl w:val="43A8E93A"/>
    <w:lvl w:ilvl="0" w:tplc="C42C3E1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37823C8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3"/>
  </w:num>
  <w:num w:numId="2">
    <w:abstractNumId w:val="1"/>
  </w:num>
  <w:num w:numId="3">
    <w:abstractNumId w:val="32"/>
  </w:num>
  <w:num w:numId="4">
    <w:abstractNumId w:val="6"/>
  </w:num>
  <w:num w:numId="5">
    <w:abstractNumId w:val="38"/>
  </w:num>
  <w:num w:numId="6">
    <w:abstractNumId w:val="11"/>
  </w:num>
  <w:num w:numId="7">
    <w:abstractNumId w:val="21"/>
  </w:num>
  <w:num w:numId="8">
    <w:abstractNumId w:val="34"/>
  </w:num>
  <w:num w:numId="9">
    <w:abstractNumId w:val="25"/>
  </w:num>
  <w:num w:numId="10">
    <w:abstractNumId w:val="18"/>
  </w:num>
  <w:num w:numId="11">
    <w:abstractNumId w:val="2"/>
  </w:num>
  <w:num w:numId="12">
    <w:abstractNumId w:val="37"/>
  </w:num>
  <w:num w:numId="13">
    <w:abstractNumId w:val="17"/>
  </w:num>
  <w:num w:numId="14">
    <w:abstractNumId w:val="46"/>
  </w:num>
  <w:num w:numId="15">
    <w:abstractNumId w:val="30"/>
  </w:num>
  <w:num w:numId="16">
    <w:abstractNumId w:val="13"/>
  </w:num>
  <w:num w:numId="17">
    <w:abstractNumId w:val="12"/>
  </w:num>
  <w:num w:numId="18">
    <w:abstractNumId w:val="45"/>
  </w:num>
  <w:num w:numId="19">
    <w:abstractNumId w:val="33"/>
  </w:num>
  <w:num w:numId="20">
    <w:abstractNumId w:val="47"/>
  </w:num>
  <w:num w:numId="21">
    <w:abstractNumId w:val="44"/>
  </w:num>
  <w:num w:numId="22">
    <w:abstractNumId w:val="36"/>
  </w:num>
  <w:num w:numId="23">
    <w:abstractNumId w:val="27"/>
  </w:num>
  <w:num w:numId="24">
    <w:abstractNumId w:val="35"/>
  </w:num>
  <w:num w:numId="25">
    <w:abstractNumId w:val="9"/>
  </w:num>
  <w:num w:numId="26">
    <w:abstractNumId w:val="22"/>
  </w:num>
  <w:num w:numId="27">
    <w:abstractNumId w:val="14"/>
  </w:num>
  <w:num w:numId="28">
    <w:abstractNumId w:val="5"/>
  </w:num>
  <w:num w:numId="29">
    <w:abstractNumId w:val="8"/>
  </w:num>
  <w:num w:numId="30">
    <w:abstractNumId w:val="39"/>
  </w:num>
  <w:num w:numId="31">
    <w:abstractNumId w:val="24"/>
  </w:num>
  <w:num w:numId="32">
    <w:abstractNumId w:val="29"/>
  </w:num>
  <w:num w:numId="33">
    <w:abstractNumId w:val="15"/>
  </w:num>
  <w:num w:numId="34">
    <w:abstractNumId w:val="10"/>
  </w:num>
  <w:num w:numId="35">
    <w:abstractNumId w:val="31"/>
  </w:num>
  <w:num w:numId="36">
    <w:abstractNumId w:val="43"/>
  </w:num>
  <w:num w:numId="37">
    <w:abstractNumId w:val="42"/>
  </w:num>
  <w:num w:numId="38">
    <w:abstractNumId w:val="41"/>
  </w:num>
  <w:num w:numId="39">
    <w:abstractNumId w:val="16"/>
  </w:num>
  <w:num w:numId="40">
    <w:abstractNumId w:val="20"/>
  </w:num>
  <w:num w:numId="41">
    <w:abstractNumId w:val="40"/>
  </w:num>
  <w:num w:numId="42">
    <w:abstractNumId w:val="7"/>
  </w:num>
  <w:num w:numId="43">
    <w:abstractNumId w:val="28"/>
  </w:num>
  <w:num w:numId="44">
    <w:abstractNumId w:val="3"/>
  </w:num>
  <w:num w:numId="45">
    <w:abstractNumId w:val="26"/>
  </w:num>
  <w:num w:numId="46">
    <w:abstractNumId w:val="0"/>
  </w:num>
  <w:num w:numId="47">
    <w:abstractNumId w:val="19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73E"/>
    <w:rsid w:val="00056825"/>
    <w:rsid w:val="00057100"/>
    <w:rsid w:val="0006425A"/>
    <w:rsid w:val="00064D5E"/>
    <w:rsid w:val="00074C03"/>
    <w:rsid w:val="00080C22"/>
    <w:rsid w:val="00081B4A"/>
    <w:rsid w:val="00092FF0"/>
    <w:rsid w:val="000B6E04"/>
    <w:rsid w:val="000C39A9"/>
    <w:rsid w:val="000C629E"/>
    <w:rsid w:val="00142494"/>
    <w:rsid w:val="0014283F"/>
    <w:rsid w:val="00182874"/>
    <w:rsid w:val="001A14E0"/>
    <w:rsid w:val="001A30C0"/>
    <w:rsid w:val="001B0AFF"/>
    <w:rsid w:val="001C468D"/>
    <w:rsid w:val="001D7FF0"/>
    <w:rsid w:val="00232869"/>
    <w:rsid w:val="002502DE"/>
    <w:rsid w:val="00253A3C"/>
    <w:rsid w:val="00291DCF"/>
    <w:rsid w:val="00297A30"/>
    <w:rsid w:val="002D3528"/>
    <w:rsid w:val="003232C8"/>
    <w:rsid w:val="00335752"/>
    <w:rsid w:val="00345931"/>
    <w:rsid w:val="00364E4E"/>
    <w:rsid w:val="003658BA"/>
    <w:rsid w:val="00371754"/>
    <w:rsid w:val="003A4056"/>
    <w:rsid w:val="003B71F8"/>
    <w:rsid w:val="003E4089"/>
    <w:rsid w:val="004048A1"/>
    <w:rsid w:val="00462283"/>
    <w:rsid w:val="004A74F0"/>
    <w:rsid w:val="004D431B"/>
    <w:rsid w:val="004F36D3"/>
    <w:rsid w:val="004F6766"/>
    <w:rsid w:val="005112A0"/>
    <w:rsid w:val="005502C5"/>
    <w:rsid w:val="005965BA"/>
    <w:rsid w:val="005D6002"/>
    <w:rsid w:val="006303A3"/>
    <w:rsid w:val="006A11E8"/>
    <w:rsid w:val="006A732E"/>
    <w:rsid w:val="006B5B84"/>
    <w:rsid w:val="006C0475"/>
    <w:rsid w:val="006C1DC5"/>
    <w:rsid w:val="006C23C5"/>
    <w:rsid w:val="006E5E0B"/>
    <w:rsid w:val="006E7555"/>
    <w:rsid w:val="00715F0E"/>
    <w:rsid w:val="00722DAC"/>
    <w:rsid w:val="007A051B"/>
    <w:rsid w:val="00800D6C"/>
    <w:rsid w:val="00806358"/>
    <w:rsid w:val="00854F67"/>
    <w:rsid w:val="008A67D8"/>
    <w:rsid w:val="008C4409"/>
    <w:rsid w:val="008D1866"/>
    <w:rsid w:val="008F1C9F"/>
    <w:rsid w:val="008F5A7D"/>
    <w:rsid w:val="009112ED"/>
    <w:rsid w:val="0091158B"/>
    <w:rsid w:val="00934604"/>
    <w:rsid w:val="00944AD1"/>
    <w:rsid w:val="00960905"/>
    <w:rsid w:val="009D4C75"/>
    <w:rsid w:val="009F3C0C"/>
    <w:rsid w:val="00A0471F"/>
    <w:rsid w:val="00A133F5"/>
    <w:rsid w:val="00A26242"/>
    <w:rsid w:val="00A262AC"/>
    <w:rsid w:val="00A35EE5"/>
    <w:rsid w:val="00A525FB"/>
    <w:rsid w:val="00A837E2"/>
    <w:rsid w:val="00AB1A02"/>
    <w:rsid w:val="00AC69CD"/>
    <w:rsid w:val="00AD72B1"/>
    <w:rsid w:val="00AE325F"/>
    <w:rsid w:val="00AE77AE"/>
    <w:rsid w:val="00B03EB8"/>
    <w:rsid w:val="00B04AE9"/>
    <w:rsid w:val="00B07564"/>
    <w:rsid w:val="00B1727B"/>
    <w:rsid w:val="00B3001A"/>
    <w:rsid w:val="00B56422"/>
    <w:rsid w:val="00B56ED6"/>
    <w:rsid w:val="00BA0D13"/>
    <w:rsid w:val="00BB67E2"/>
    <w:rsid w:val="00BD6D69"/>
    <w:rsid w:val="00BF491F"/>
    <w:rsid w:val="00C00D22"/>
    <w:rsid w:val="00C02CBC"/>
    <w:rsid w:val="00C22B0D"/>
    <w:rsid w:val="00C52600"/>
    <w:rsid w:val="00C62DB7"/>
    <w:rsid w:val="00CA3BA4"/>
    <w:rsid w:val="00CD43A9"/>
    <w:rsid w:val="00D033DA"/>
    <w:rsid w:val="00D15F5E"/>
    <w:rsid w:val="00D2673E"/>
    <w:rsid w:val="00D42A2A"/>
    <w:rsid w:val="00D43FBA"/>
    <w:rsid w:val="00DA4DDA"/>
    <w:rsid w:val="00DA637B"/>
    <w:rsid w:val="00DB189A"/>
    <w:rsid w:val="00DB308A"/>
    <w:rsid w:val="00DC56E9"/>
    <w:rsid w:val="00E338D5"/>
    <w:rsid w:val="00EB4CDD"/>
    <w:rsid w:val="00ED245B"/>
    <w:rsid w:val="00ED7D8B"/>
    <w:rsid w:val="00EE0DFB"/>
    <w:rsid w:val="00F11263"/>
    <w:rsid w:val="00F16195"/>
    <w:rsid w:val="00F2433F"/>
    <w:rsid w:val="00F300FB"/>
    <w:rsid w:val="00F464C4"/>
    <w:rsid w:val="00F525B2"/>
    <w:rsid w:val="00F71957"/>
    <w:rsid w:val="00FA7F67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7E2"/>
    <w:rPr>
      <w:sz w:val="24"/>
      <w:szCs w:val="24"/>
    </w:rPr>
  </w:style>
  <w:style w:type="paragraph" w:styleId="Nadpis1">
    <w:name w:val="heading 1"/>
    <w:aliases w:val="Č á s t"/>
    <w:basedOn w:val="Normln"/>
    <w:next w:val="Nadpis2"/>
    <w:qFormat/>
    <w:rsid w:val="00BB67E2"/>
    <w:pPr>
      <w:keepNext/>
      <w:tabs>
        <w:tab w:val="left" w:pos="284"/>
        <w:tab w:val="left" w:pos="851"/>
        <w:tab w:val="left" w:pos="6804"/>
        <w:tab w:val="decimal" w:pos="8222"/>
      </w:tabs>
      <w:spacing w:before="160" w:after="60"/>
      <w:jc w:val="center"/>
      <w:outlineLvl w:val="0"/>
    </w:pPr>
    <w:rPr>
      <w:b/>
      <w:color w:val="FF00FF"/>
      <w:spacing w:val="20"/>
      <w:kern w:val="28"/>
      <w:sz w:val="36"/>
      <w:szCs w:val="20"/>
    </w:rPr>
  </w:style>
  <w:style w:type="paragraph" w:styleId="Nadpis2">
    <w:name w:val="heading 2"/>
    <w:aliases w:val="část,Hlava"/>
    <w:basedOn w:val="Normln"/>
    <w:next w:val="Nadpis3"/>
    <w:qFormat/>
    <w:rsid w:val="00BB67E2"/>
    <w:pPr>
      <w:keepNext/>
      <w:tabs>
        <w:tab w:val="left" w:pos="284"/>
        <w:tab w:val="left" w:pos="851"/>
        <w:tab w:val="center" w:pos="6804"/>
        <w:tab w:val="decimal" w:pos="8222"/>
      </w:tabs>
      <w:spacing w:before="280"/>
      <w:jc w:val="center"/>
      <w:outlineLvl w:val="1"/>
    </w:pPr>
    <w:rPr>
      <w:b/>
      <w:spacing w:val="24"/>
      <w:sz w:val="28"/>
      <w:szCs w:val="20"/>
    </w:rPr>
  </w:style>
  <w:style w:type="paragraph" w:styleId="Nadpis3">
    <w:name w:val="heading 3"/>
    <w:aliases w:val="díl,Kapitola"/>
    <w:basedOn w:val="Normln"/>
    <w:next w:val="Normln"/>
    <w:qFormat/>
    <w:rsid w:val="00BB67E2"/>
    <w:pPr>
      <w:keepNext/>
      <w:tabs>
        <w:tab w:val="left" w:pos="284"/>
        <w:tab w:val="left" w:pos="851"/>
        <w:tab w:val="center" w:pos="6804"/>
        <w:tab w:val="decimal" w:pos="8222"/>
      </w:tabs>
      <w:spacing w:before="80" w:after="40"/>
      <w:jc w:val="center"/>
      <w:outlineLvl w:val="2"/>
    </w:pPr>
    <w:rPr>
      <w:rFonts w:ascii="Arial Narrow" w:hAnsi="Arial Narrow"/>
      <w:b/>
      <w:spacing w:val="38"/>
      <w:sz w:val="26"/>
      <w:szCs w:val="20"/>
    </w:rPr>
  </w:style>
  <w:style w:type="paragraph" w:styleId="Nadpis4">
    <w:name w:val="heading 4"/>
    <w:aliases w:val="kapitola,Rubrika"/>
    <w:basedOn w:val="Normln"/>
    <w:next w:val="Normln"/>
    <w:qFormat/>
    <w:rsid w:val="00BB67E2"/>
    <w:pPr>
      <w:keepNext/>
      <w:tabs>
        <w:tab w:val="left" w:pos="284"/>
        <w:tab w:val="left" w:pos="851"/>
        <w:tab w:val="center" w:pos="6804"/>
        <w:tab w:val="decimal" w:pos="8222"/>
      </w:tabs>
      <w:spacing w:before="160"/>
      <w:jc w:val="center"/>
      <w:outlineLvl w:val="3"/>
    </w:pPr>
    <w:rPr>
      <w:b/>
      <w:bCs/>
      <w:spacing w:val="20"/>
      <w:szCs w:val="20"/>
    </w:rPr>
  </w:style>
  <w:style w:type="paragraph" w:styleId="Nadpis5">
    <w:name w:val="heading 5"/>
    <w:aliases w:val="rubrika"/>
    <w:basedOn w:val="Normln"/>
    <w:next w:val="Normln"/>
    <w:qFormat/>
    <w:rsid w:val="00BB67E2"/>
    <w:pPr>
      <w:keepNext/>
      <w:spacing w:before="200"/>
      <w:jc w:val="center"/>
      <w:outlineLvl w:val="4"/>
    </w:pPr>
    <w:rPr>
      <w:b/>
      <w:spacing w:val="20"/>
      <w:sz w:val="22"/>
      <w:szCs w:val="20"/>
    </w:rPr>
  </w:style>
  <w:style w:type="paragraph" w:styleId="Nadpis6">
    <w:name w:val="heading 6"/>
    <w:aliases w:val="§"/>
    <w:basedOn w:val="Normln"/>
    <w:next w:val="Nadpis7"/>
    <w:qFormat/>
    <w:rsid w:val="00BB67E2"/>
    <w:pPr>
      <w:keepNext/>
      <w:keepLines/>
      <w:widowControl w:val="0"/>
      <w:spacing w:before="160"/>
      <w:jc w:val="center"/>
      <w:outlineLvl w:val="5"/>
    </w:pPr>
    <w:rPr>
      <w:b/>
      <w:color w:val="0000FF"/>
      <w:sz w:val="22"/>
      <w:szCs w:val="20"/>
    </w:rPr>
  </w:style>
  <w:style w:type="paragraph" w:styleId="Nadpis7">
    <w:name w:val="heading 7"/>
    <w:aliases w:val="název §"/>
    <w:basedOn w:val="Normln"/>
    <w:next w:val="Odstavec"/>
    <w:qFormat/>
    <w:rsid w:val="00BB67E2"/>
    <w:pPr>
      <w:keepNext/>
      <w:jc w:val="center"/>
      <w:outlineLvl w:val="6"/>
    </w:pPr>
    <w:rPr>
      <w:b/>
      <w:i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link w:val="OdstavecChar"/>
    <w:rsid w:val="00BB67E2"/>
    <w:pPr>
      <w:keepNext/>
      <w:tabs>
        <w:tab w:val="left" w:pos="284"/>
        <w:tab w:val="left" w:pos="851"/>
        <w:tab w:val="center" w:pos="6804"/>
        <w:tab w:val="decimal" w:pos="8222"/>
      </w:tabs>
      <w:spacing w:before="240" w:line="240" w:lineRule="atLeast"/>
      <w:ind w:firstLine="284"/>
      <w:jc w:val="both"/>
    </w:pPr>
    <w:rPr>
      <w:szCs w:val="20"/>
    </w:rPr>
  </w:style>
  <w:style w:type="paragraph" w:customStyle="1" w:styleId="Poznpodarou">
    <w:name w:val="Pozn. pod čarou"/>
    <w:rsid w:val="00BB67E2"/>
    <w:pPr>
      <w:spacing w:before="60"/>
      <w:ind w:left="340" w:hanging="340"/>
    </w:pPr>
    <w:rPr>
      <w:rFonts w:ascii="Arial" w:hAnsi="Arial"/>
      <w:noProof/>
      <w:sz w:val="18"/>
    </w:rPr>
  </w:style>
  <w:style w:type="paragraph" w:customStyle="1" w:styleId="odsaz1">
    <w:name w:val="odsaz_1"/>
    <w:basedOn w:val="Normln"/>
    <w:rsid w:val="00BB67E2"/>
    <w:pPr>
      <w:tabs>
        <w:tab w:val="left" w:pos="284"/>
        <w:tab w:val="left" w:pos="907"/>
        <w:tab w:val="left" w:pos="2268"/>
        <w:tab w:val="center" w:pos="6521"/>
        <w:tab w:val="decimal" w:pos="8222"/>
      </w:tabs>
      <w:spacing w:before="80"/>
      <w:ind w:left="284" w:hanging="284"/>
      <w:jc w:val="both"/>
    </w:pPr>
  </w:style>
  <w:style w:type="paragraph" w:customStyle="1" w:styleId="Odsaz1a">
    <w:name w:val="Odsaz_1a)"/>
    <w:basedOn w:val="Normln"/>
    <w:rsid w:val="00BB67E2"/>
    <w:pPr>
      <w:keepNext/>
      <w:tabs>
        <w:tab w:val="left" w:pos="284"/>
        <w:tab w:val="left" w:pos="987"/>
        <w:tab w:val="center" w:pos="6804"/>
        <w:tab w:val="decimal" w:pos="8222"/>
      </w:tabs>
      <w:spacing w:before="60"/>
      <w:ind w:left="556" w:hanging="272"/>
      <w:jc w:val="both"/>
    </w:pPr>
    <w:rPr>
      <w:szCs w:val="20"/>
    </w:rPr>
  </w:style>
  <w:style w:type="character" w:styleId="slostrnky">
    <w:name w:val="page number"/>
    <w:rsid w:val="00BB67E2"/>
    <w:rPr>
      <w:rFonts w:ascii="AT*Zurich Calligraphic" w:hAnsi="AT*Zurich Calligraphic"/>
      <w:sz w:val="24"/>
    </w:rPr>
  </w:style>
  <w:style w:type="paragraph" w:styleId="Zpat">
    <w:name w:val="footer"/>
    <w:basedOn w:val="Normln"/>
    <w:rsid w:val="00BB67E2"/>
    <w:pPr>
      <w:keepNext/>
      <w:tabs>
        <w:tab w:val="center" w:pos="4536"/>
        <w:tab w:val="right" w:pos="9072"/>
      </w:tabs>
      <w:spacing w:before="160"/>
    </w:pPr>
    <w:rPr>
      <w:rFonts w:ascii="Arial" w:hAnsi="Arial"/>
      <w:sz w:val="22"/>
      <w:szCs w:val="20"/>
    </w:rPr>
  </w:style>
  <w:style w:type="paragraph" w:styleId="Zhlav">
    <w:name w:val="header"/>
    <w:basedOn w:val="Normln"/>
    <w:rsid w:val="00BB67E2"/>
    <w:pPr>
      <w:keepNext/>
      <w:tabs>
        <w:tab w:val="center" w:pos="4536"/>
        <w:tab w:val="right" w:pos="9072"/>
      </w:tabs>
      <w:spacing w:before="160"/>
      <w:jc w:val="both"/>
    </w:pPr>
    <w:rPr>
      <w:szCs w:val="20"/>
    </w:rPr>
  </w:style>
  <w:style w:type="paragraph" w:styleId="Normlnweb">
    <w:name w:val="Normal (Web)"/>
    <w:basedOn w:val="Normln"/>
    <w:rsid w:val="000C629E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C00D22"/>
    <w:rPr>
      <w:rFonts w:ascii="Tahoma" w:hAnsi="Tahoma" w:cs="Tahoma"/>
      <w:sz w:val="16"/>
      <w:szCs w:val="16"/>
    </w:rPr>
  </w:style>
  <w:style w:type="paragraph" w:customStyle="1" w:styleId="Odsaz10">
    <w:name w:val="Odsaz_1"/>
    <w:basedOn w:val="Normln"/>
    <w:rsid w:val="00C00D22"/>
    <w:pPr>
      <w:keepNext/>
      <w:tabs>
        <w:tab w:val="left" w:pos="703"/>
        <w:tab w:val="left" w:pos="987"/>
        <w:tab w:val="center" w:pos="6804"/>
        <w:tab w:val="decimal" w:pos="8222"/>
      </w:tabs>
      <w:spacing w:before="80"/>
      <w:ind w:left="284" w:hanging="284"/>
      <w:jc w:val="both"/>
    </w:pPr>
    <w:rPr>
      <w:rFonts w:ascii="Arial" w:hAnsi="Arial"/>
      <w:sz w:val="20"/>
      <w:szCs w:val="20"/>
    </w:rPr>
  </w:style>
  <w:style w:type="character" w:customStyle="1" w:styleId="OdstavecChar">
    <w:name w:val="Odstavec Char"/>
    <w:link w:val="Odstavec"/>
    <w:rsid w:val="00CD43A9"/>
    <w:rPr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C4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Č á s t"/>
    <w:basedOn w:val="Normln"/>
    <w:next w:val="Nadpis2"/>
    <w:qFormat/>
    <w:pPr>
      <w:keepNext/>
      <w:tabs>
        <w:tab w:val="left" w:pos="284"/>
        <w:tab w:val="left" w:pos="851"/>
        <w:tab w:val="left" w:pos="6804"/>
        <w:tab w:val="decimal" w:pos="8222"/>
      </w:tabs>
      <w:spacing w:before="160" w:after="60"/>
      <w:jc w:val="center"/>
      <w:outlineLvl w:val="0"/>
    </w:pPr>
    <w:rPr>
      <w:b/>
      <w:color w:val="FF00FF"/>
      <w:spacing w:val="20"/>
      <w:kern w:val="28"/>
      <w:sz w:val="36"/>
      <w:szCs w:val="20"/>
    </w:rPr>
  </w:style>
  <w:style w:type="paragraph" w:styleId="Nadpis2">
    <w:name w:val="heading 2"/>
    <w:aliases w:val="část,Hlava"/>
    <w:basedOn w:val="Normln"/>
    <w:next w:val="Nadpis3"/>
    <w:qFormat/>
    <w:pPr>
      <w:keepNext/>
      <w:tabs>
        <w:tab w:val="left" w:pos="284"/>
        <w:tab w:val="left" w:pos="851"/>
        <w:tab w:val="center" w:pos="6804"/>
        <w:tab w:val="decimal" w:pos="8222"/>
      </w:tabs>
      <w:spacing w:before="280"/>
      <w:jc w:val="center"/>
      <w:outlineLvl w:val="1"/>
    </w:pPr>
    <w:rPr>
      <w:b/>
      <w:spacing w:val="24"/>
      <w:sz w:val="28"/>
      <w:szCs w:val="20"/>
    </w:rPr>
  </w:style>
  <w:style w:type="paragraph" w:styleId="Nadpis3">
    <w:name w:val="heading 3"/>
    <w:aliases w:val="díl,Kapitola"/>
    <w:basedOn w:val="Normln"/>
    <w:next w:val="Normln"/>
    <w:qFormat/>
    <w:pPr>
      <w:keepNext/>
      <w:tabs>
        <w:tab w:val="left" w:pos="284"/>
        <w:tab w:val="left" w:pos="851"/>
        <w:tab w:val="center" w:pos="6804"/>
        <w:tab w:val="decimal" w:pos="8222"/>
      </w:tabs>
      <w:spacing w:before="80" w:after="40"/>
      <w:jc w:val="center"/>
      <w:outlineLvl w:val="2"/>
    </w:pPr>
    <w:rPr>
      <w:rFonts w:ascii="Arial Narrow" w:hAnsi="Arial Narrow"/>
      <w:b/>
      <w:spacing w:val="38"/>
      <w:sz w:val="26"/>
      <w:szCs w:val="20"/>
    </w:rPr>
  </w:style>
  <w:style w:type="paragraph" w:styleId="Nadpis4">
    <w:name w:val="heading 4"/>
    <w:aliases w:val="kapitola,Rubrika"/>
    <w:basedOn w:val="Normln"/>
    <w:next w:val="Normln"/>
    <w:qFormat/>
    <w:pPr>
      <w:keepNext/>
      <w:tabs>
        <w:tab w:val="left" w:pos="284"/>
        <w:tab w:val="left" w:pos="851"/>
        <w:tab w:val="center" w:pos="6804"/>
        <w:tab w:val="decimal" w:pos="8222"/>
      </w:tabs>
      <w:spacing w:before="160"/>
      <w:jc w:val="center"/>
      <w:outlineLvl w:val="3"/>
    </w:pPr>
    <w:rPr>
      <w:b/>
      <w:bCs/>
      <w:spacing w:val="20"/>
      <w:szCs w:val="20"/>
    </w:rPr>
  </w:style>
  <w:style w:type="paragraph" w:styleId="Nadpis5">
    <w:name w:val="heading 5"/>
    <w:aliases w:val="rubrika"/>
    <w:basedOn w:val="Normln"/>
    <w:next w:val="Normln"/>
    <w:qFormat/>
    <w:pPr>
      <w:keepNext/>
      <w:spacing w:before="200"/>
      <w:jc w:val="center"/>
      <w:outlineLvl w:val="4"/>
    </w:pPr>
    <w:rPr>
      <w:b/>
      <w:spacing w:val="20"/>
      <w:sz w:val="22"/>
      <w:szCs w:val="20"/>
    </w:rPr>
  </w:style>
  <w:style w:type="paragraph" w:styleId="Nadpis6">
    <w:name w:val="heading 6"/>
    <w:aliases w:val="§"/>
    <w:basedOn w:val="Normln"/>
    <w:next w:val="Nadpis7"/>
    <w:qFormat/>
    <w:pPr>
      <w:keepNext/>
      <w:keepLines/>
      <w:widowControl w:val="0"/>
      <w:spacing w:before="160"/>
      <w:jc w:val="center"/>
      <w:outlineLvl w:val="5"/>
    </w:pPr>
    <w:rPr>
      <w:b/>
      <w:color w:val="0000FF"/>
      <w:sz w:val="22"/>
      <w:szCs w:val="20"/>
    </w:rPr>
  </w:style>
  <w:style w:type="paragraph" w:styleId="Nadpis7">
    <w:name w:val="heading 7"/>
    <w:aliases w:val="název §"/>
    <w:basedOn w:val="Normln"/>
    <w:next w:val="Odstavec"/>
    <w:qFormat/>
    <w:pPr>
      <w:keepNext/>
      <w:jc w:val="center"/>
      <w:outlineLvl w:val="6"/>
    </w:pPr>
    <w:rPr>
      <w:b/>
      <w:i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link w:val="OdstavecChar"/>
    <w:pPr>
      <w:keepNext/>
      <w:tabs>
        <w:tab w:val="left" w:pos="284"/>
        <w:tab w:val="left" w:pos="851"/>
        <w:tab w:val="center" w:pos="6804"/>
        <w:tab w:val="decimal" w:pos="8222"/>
      </w:tabs>
      <w:spacing w:before="240" w:line="240" w:lineRule="atLeast"/>
      <w:ind w:firstLine="284"/>
      <w:jc w:val="both"/>
    </w:pPr>
    <w:rPr>
      <w:szCs w:val="20"/>
    </w:rPr>
  </w:style>
  <w:style w:type="paragraph" w:customStyle="1" w:styleId="Poznpodarou">
    <w:name w:val="Pozn. pod čarou"/>
    <w:pPr>
      <w:spacing w:before="60"/>
      <w:ind w:left="340" w:hanging="340"/>
    </w:pPr>
    <w:rPr>
      <w:rFonts w:ascii="Arial" w:hAnsi="Arial"/>
      <w:noProof/>
      <w:sz w:val="18"/>
    </w:rPr>
  </w:style>
  <w:style w:type="paragraph" w:customStyle="1" w:styleId="odsaz1">
    <w:name w:val="odsaz_1"/>
    <w:basedOn w:val="Normln"/>
    <w:pPr>
      <w:tabs>
        <w:tab w:val="left" w:pos="284"/>
        <w:tab w:val="left" w:pos="907"/>
        <w:tab w:val="left" w:pos="2268"/>
        <w:tab w:val="center" w:pos="6521"/>
        <w:tab w:val="decimal" w:pos="8222"/>
      </w:tabs>
      <w:spacing w:before="80"/>
      <w:ind w:left="284" w:hanging="284"/>
      <w:jc w:val="both"/>
    </w:pPr>
  </w:style>
  <w:style w:type="paragraph" w:customStyle="1" w:styleId="Odsaz1a">
    <w:name w:val="Odsaz_1a)"/>
    <w:basedOn w:val="Normln"/>
    <w:pPr>
      <w:keepNext/>
      <w:tabs>
        <w:tab w:val="left" w:pos="284"/>
        <w:tab w:val="left" w:pos="987"/>
        <w:tab w:val="center" w:pos="6804"/>
        <w:tab w:val="decimal" w:pos="8222"/>
      </w:tabs>
      <w:spacing w:before="60"/>
      <w:ind w:left="556" w:hanging="272"/>
      <w:jc w:val="both"/>
    </w:pPr>
    <w:rPr>
      <w:szCs w:val="20"/>
    </w:rPr>
  </w:style>
  <w:style w:type="character" w:styleId="slostrnky">
    <w:name w:val="page number"/>
    <w:rPr>
      <w:rFonts w:ascii="AT*Zurich Calligraphic" w:hAnsi="AT*Zurich Calligraphic"/>
      <w:sz w:val="24"/>
    </w:rPr>
  </w:style>
  <w:style w:type="paragraph" w:styleId="Zpat">
    <w:name w:val="footer"/>
    <w:basedOn w:val="Normln"/>
    <w:pPr>
      <w:keepNext/>
      <w:tabs>
        <w:tab w:val="center" w:pos="4536"/>
        <w:tab w:val="right" w:pos="9072"/>
      </w:tabs>
      <w:spacing w:before="160"/>
    </w:pPr>
    <w:rPr>
      <w:rFonts w:ascii="Arial" w:hAnsi="Arial"/>
      <w:sz w:val="22"/>
      <w:szCs w:val="20"/>
    </w:rPr>
  </w:style>
  <w:style w:type="paragraph" w:styleId="Zhlav">
    <w:name w:val="header"/>
    <w:basedOn w:val="Normln"/>
    <w:pPr>
      <w:keepNext/>
      <w:tabs>
        <w:tab w:val="center" w:pos="4536"/>
        <w:tab w:val="right" w:pos="9072"/>
      </w:tabs>
      <w:spacing w:before="160"/>
      <w:jc w:val="both"/>
    </w:pPr>
    <w:rPr>
      <w:szCs w:val="20"/>
    </w:rPr>
  </w:style>
  <w:style w:type="paragraph" w:styleId="Normlnweb">
    <w:name w:val="Normal (Web)"/>
    <w:basedOn w:val="Normln"/>
    <w:rsid w:val="000C629E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C00D22"/>
    <w:rPr>
      <w:rFonts w:ascii="Tahoma" w:hAnsi="Tahoma" w:cs="Tahoma"/>
      <w:sz w:val="16"/>
      <w:szCs w:val="16"/>
    </w:rPr>
  </w:style>
  <w:style w:type="paragraph" w:customStyle="1" w:styleId="Odsaz10">
    <w:name w:val="Odsaz_1"/>
    <w:basedOn w:val="Normln"/>
    <w:rsid w:val="00C00D22"/>
    <w:pPr>
      <w:keepNext/>
      <w:tabs>
        <w:tab w:val="left" w:pos="703"/>
        <w:tab w:val="left" w:pos="987"/>
        <w:tab w:val="center" w:pos="6804"/>
        <w:tab w:val="decimal" w:pos="8222"/>
      </w:tabs>
      <w:spacing w:before="80"/>
      <w:ind w:left="284" w:hanging="284"/>
      <w:jc w:val="both"/>
    </w:pPr>
    <w:rPr>
      <w:rFonts w:ascii="Arial" w:hAnsi="Arial"/>
      <w:sz w:val="20"/>
      <w:szCs w:val="20"/>
    </w:rPr>
  </w:style>
  <w:style w:type="character" w:customStyle="1" w:styleId="OdstavecChar">
    <w:name w:val="Odstavec Char"/>
    <w:link w:val="Odstavec"/>
    <w:rsid w:val="00CD43A9"/>
    <w:rPr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C4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4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4368</Words>
  <Characters>25774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H-1 ORGANIZAČNÍ ŘÁD ČESKÉ LÉKÁRNICKÉ KOMORY</vt:lpstr>
    </vt:vector>
  </TitlesOfParts>
  <Company>ČLK Praha</Company>
  <LinksUpToDate>false</LinksUpToDate>
  <CharactersWithSpaces>30082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H-1 ORGANIZAČNÍ ŘÁD ČESKÉ LÉKÁRNICKÉ KOMORY</dc:title>
  <dc:creator>Ilona Navarová</dc:creator>
  <cp:lastModifiedBy>Yarda</cp:lastModifiedBy>
  <cp:revision>9</cp:revision>
  <cp:lastPrinted>2008-11-21T10:30:00Z</cp:lastPrinted>
  <dcterms:created xsi:type="dcterms:W3CDTF">2012-09-03T11:59:00Z</dcterms:created>
  <dcterms:modified xsi:type="dcterms:W3CDTF">2012-11-05T12:31:00Z</dcterms:modified>
</cp:coreProperties>
</file>